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</w:tblGrid>
      <w:tr w:rsidR="00083452" w:rsidRPr="00083452">
        <w:trPr>
          <w:jc w:val="center"/>
        </w:trPr>
        <w:tc>
          <w:tcPr>
            <w:tcW w:w="1701" w:type="dxa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08"/>
              <w:jc w:val="center"/>
            </w:pPr>
            <w:r w:rsidRPr="00083452">
              <w:rPr>
                <w:rFonts w:ascii="Times New Roman" w:hAnsi="Times New Roman" w:cs="Times New Roman"/>
                <w:b/>
                <w:sz w:val="22"/>
                <w:szCs w:val="22"/>
              </w:rPr>
              <w:t>Договор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begin"/>
            </w:r>
            <w:r w:rsidRPr="00083452">
              <w:rPr>
                <w:rFonts w:ascii="Times New Roman" w:hAnsi="Times New Roman" w:cs="Times New Roman"/>
                <w:b/>
                <w:sz w:val="22"/>
                <w:szCs w:val="22"/>
              </w:rPr>
              <w:instrText xml:space="preserve"> DOCVARIABLE  РегистрационныйНомер </w:instrText>
            </w:r>
            <w:r w:rsidRPr="00083452">
              <w:rPr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</w:tbl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/>
          <w:b/>
          <w:bCs/>
          <w:sz w:val="22"/>
          <w:szCs w:val="22"/>
        </w:rPr>
        <w:t>об оказании платных образовательных услуг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/>
          <w:b/>
          <w:bCs/>
          <w:sz w:val="22"/>
          <w:szCs w:val="22"/>
        </w:rPr>
        <w:t>по образовательной программе среднего профессионального образования</w:t>
      </w:r>
    </w:p>
    <w:tbl>
      <w:tblPr>
        <w:tblW w:w="10882" w:type="dxa"/>
        <w:tblLayout w:type="fixed"/>
        <w:tblLook w:val="04A0" w:firstRow="1" w:lastRow="0" w:firstColumn="1" w:lastColumn="0" w:noHBand="0" w:noVBand="1"/>
      </w:tblPr>
      <w:tblGrid>
        <w:gridCol w:w="3544"/>
        <w:gridCol w:w="3510"/>
        <w:gridCol w:w="709"/>
        <w:gridCol w:w="2126"/>
        <w:gridCol w:w="993"/>
      </w:tblGrid>
      <w:tr w:rsidR="00083452" w:rsidRPr="00083452">
        <w:tc>
          <w:tcPr>
            <w:tcW w:w="3544" w:type="dxa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</w:rPr>
              <w:t>г. Челябинск</w:t>
            </w:r>
          </w:p>
        </w:tc>
        <w:tc>
          <w:tcPr>
            <w:tcW w:w="3510" w:type="dxa"/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709" w:type="dxa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</w:pPr>
            <w:r w:rsidRPr="00083452">
              <w:rPr>
                <w:rFonts w:ascii="Times New Roman" w:hAnsi="Times New Roman" w:cs="Times New Roman"/>
              </w:rPr>
              <w:t xml:space="preserve">«     » </w:t>
            </w:r>
          </w:p>
        </w:tc>
        <w:tc>
          <w:tcPr>
            <w:tcW w:w="2126" w:type="dxa"/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993" w:type="dxa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</w:rPr>
              <w:t>г.</w:t>
            </w:r>
          </w:p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</w:tbl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  <w:b/>
        </w:rPr>
        <w:t>Автономная некоммерческая негосударственная профессиональная образовательная организация «Уральский медицинский колледж»</w:t>
      </w:r>
      <w:r w:rsidRPr="00083452">
        <w:rPr>
          <w:rFonts w:ascii="Times New Roman" w:hAnsi="Times New Roman"/>
        </w:rPr>
        <w:t xml:space="preserve">, осуществляющая образовательную деятельность на основании лицензии № Л035-01235-74/00188322 от 28 мая 2018 г., выданной Министерством образования и науки Челябинской области, </w:t>
      </w:r>
      <w:r w:rsidRPr="00083452">
        <w:rPr>
          <w:rFonts w:ascii="Times New Roman" w:hAnsi="Times New Roman" w:cs="Times New Roman"/>
        </w:rPr>
        <w:t>именуемая в дальнейшем</w:t>
      </w:r>
      <w:r w:rsidRPr="00083452">
        <w:rPr>
          <w:rFonts w:ascii="Times New Roman" w:hAnsi="Times New Roman"/>
        </w:rPr>
        <w:t xml:space="preserve"> «Исполнитель», «Колледж</w:t>
      </w:r>
      <w:r w:rsidRPr="00083452">
        <w:rPr>
          <w:rFonts w:ascii="Times New Roman" w:hAnsi="Times New Roman"/>
          <w:b/>
        </w:rPr>
        <w:t>»</w:t>
      </w:r>
      <w:r w:rsidRPr="00083452">
        <w:rPr>
          <w:rFonts w:ascii="Times New Roman" w:hAnsi="Times New Roman"/>
        </w:rPr>
        <w:t>, в лице директора Крылова Олега Николаевича, действующего на основании Устава, с одной стороны, и</w:t>
      </w:r>
    </w:p>
    <w:tbl>
      <w:tblPr>
        <w:tblW w:w="0" w:type="auto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0"/>
      </w:tblGrid>
      <w:tr w:rsidR="00083452" w:rsidRPr="00083452">
        <w:tc>
          <w:tcPr>
            <w:tcW w:w="1061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</w:tbl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sz w:val="16"/>
          <w:szCs w:val="16"/>
        </w:rPr>
        <w:t>(</w:t>
      </w:r>
      <w:r w:rsidRPr="00083452">
        <w:rPr>
          <w:rFonts w:ascii="Times New Roman" w:hAnsi="Times New Roman"/>
          <w:sz w:val="16"/>
          <w:szCs w:val="16"/>
        </w:rPr>
        <w:t>Ф.И.О. совершеннолетнего, заключающего Договор от своего имени, или Ф.И.О. родителя (законного представителя) несовершеннолетнего,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</w:t>
      </w:r>
      <w:r w:rsidRPr="00083452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77"/>
        <w:gridCol w:w="170"/>
      </w:tblGrid>
      <w:tr w:rsidR="00083452" w:rsidRPr="00083452">
        <w:trPr>
          <w:gridAfter w:val="1"/>
          <w:wAfter w:w="170" w:type="dxa"/>
          <w:trHeight w:val="201"/>
        </w:trPr>
        <w:tc>
          <w:tcPr>
            <w:tcW w:w="10677" w:type="dxa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083452">
              <w:rPr>
                <w:rFonts w:ascii="Times New Roman" w:hAnsi="Times New Roman" w:cs="Times New Roman"/>
              </w:rPr>
              <w:t>именуемого в дальнейшем «</w:t>
            </w:r>
            <w:r w:rsidRPr="00083452">
              <w:rPr>
                <w:rFonts w:ascii="Times New Roman" w:hAnsi="Times New Roman" w:cs="Times New Roman"/>
                <w:b/>
              </w:rPr>
              <w:t>Заказчик</w:t>
            </w:r>
            <w:r w:rsidRPr="00083452">
              <w:rPr>
                <w:rFonts w:ascii="Times New Roman" w:hAnsi="Times New Roman" w:cs="Times New Roman"/>
              </w:rPr>
              <w:t xml:space="preserve">», с другой стороны, и  </w:t>
            </w:r>
          </w:p>
        </w:tc>
      </w:tr>
      <w:tr w:rsidR="00083452" w:rsidRPr="00083452">
        <w:trPr>
          <w:trHeight w:val="63"/>
        </w:trPr>
        <w:tc>
          <w:tcPr>
            <w:tcW w:w="10847" w:type="dxa"/>
            <w:gridSpan w:val="2"/>
            <w:shd w:val="clear" w:color="auto" w:fill="auto"/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</w:tbl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sz w:val="22"/>
          <w:szCs w:val="22"/>
          <w:vertAlign w:val="superscript"/>
        </w:rPr>
        <w:t>(Ф.И.О. лица, зачисляемого на обучение)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083452">
        <w:rPr>
          <w:rFonts w:ascii="Times New Roman" w:hAnsi="Times New Roman" w:cs="Times New Roman"/>
        </w:rPr>
        <w:t xml:space="preserve">именуемый в дальнейшем </w:t>
      </w:r>
      <w:r w:rsidRPr="00083452">
        <w:rPr>
          <w:rFonts w:ascii="Times New Roman" w:hAnsi="Times New Roman" w:cs="Times New Roman"/>
          <w:b/>
        </w:rPr>
        <w:t>«Обучающийся»</w:t>
      </w:r>
      <w:r w:rsidRPr="00083452">
        <w:rPr>
          <w:rFonts w:ascii="Times New Roman" w:hAnsi="Times New Roman" w:cs="Times New Roman"/>
        </w:rPr>
        <w:t xml:space="preserve"> с третьей стороны, заключили настоящий Договор (далее – Договор) о нижеследующем: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>1. Предмет Договора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 xml:space="preserve">1.1. Колледж обязуется предоставить образовательную услугу, а Заказчик и/или Обучающийся обязуется оплатить обучение по образовательной программе: основная профессиональная образовательная программа подготовки специалистов среднего звена (далее – </w:t>
      </w:r>
      <w:r w:rsidRPr="00083452">
        <w:rPr>
          <w:rFonts w:ascii="Times New Roman" w:hAnsi="Times New Roman" w:cs="Times New Roman"/>
          <w:b/>
        </w:rPr>
        <w:t>ППССЗ</w:t>
      </w:r>
      <w:r w:rsidRPr="00083452">
        <w:rPr>
          <w:rFonts w:ascii="Times New Roman" w:hAnsi="Times New Roman" w:cs="Times New Roman"/>
        </w:rPr>
        <w:t xml:space="preserve">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083452" w:rsidRPr="00083452">
        <w:tc>
          <w:tcPr>
            <w:tcW w:w="5423" w:type="dxa"/>
            <w:shd w:val="clear" w:color="auto" w:fill="auto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 w:cs="Times New Roman"/>
                <w:u w:val="single"/>
              </w:rPr>
              <w:t>__________________________</w:t>
            </w:r>
          </w:p>
        </w:tc>
        <w:tc>
          <w:tcPr>
            <w:tcW w:w="5424" w:type="dxa"/>
            <w:shd w:val="clear" w:color="auto" w:fill="auto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 w:cs="Times New Roman"/>
                <w:b/>
                <w:u w:val="single"/>
              </w:rPr>
              <w:t>_________________________________</w:t>
            </w:r>
          </w:p>
        </w:tc>
      </w:tr>
      <w:tr w:rsidR="00083452" w:rsidRPr="00083452" w:rsidTr="00983BF0">
        <w:trPr>
          <w:trHeight w:val="169"/>
        </w:trPr>
        <w:tc>
          <w:tcPr>
            <w:tcW w:w="5423" w:type="dxa"/>
            <w:shd w:val="clear" w:color="auto" w:fill="auto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(код, наименование специальности)</w:t>
            </w:r>
          </w:p>
        </w:tc>
        <w:tc>
          <w:tcPr>
            <w:tcW w:w="5424" w:type="dxa"/>
            <w:shd w:val="clear" w:color="auto" w:fill="auto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(очная, очно-заочная форма обучения)</w:t>
            </w:r>
          </w:p>
        </w:tc>
      </w:tr>
      <w:tr w:rsidR="00083452" w:rsidRPr="00083452">
        <w:tc>
          <w:tcPr>
            <w:tcW w:w="5423" w:type="dxa"/>
            <w:shd w:val="clear" w:color="auto" w:fill="auto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/>
                <w:b/>
                <w:u w:val="single"/>
              </w:rPr>
              <w:t>__________________________</w:t>
            </w:r>
          </w:p>
        </w:tc>
        <w:tc>
          <w:tcPr>
            <w:tcW w:w="5424" w:type="dxa"/>
            <w:shd w:val="clear" w:color="auto" w:fill="auto"/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  <w:tr w:rsidR="00083452" w:rsidRPr="00083452">
        <w:tc>
          <w:tcPr>
            <w:tcW w:w="5423" w:type="dxa"/>
            <w:shd w:val="clear" w:color="auto" w:fill="auto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(квалификация)</w:t>
            </w:r>
          </w:p>
        </w:tc>
        <w:tc>
          <w:tcPr>
            <w:tcW w:w="5424" w:type="dxa"/>
            <w:shd w:val="clear" w:color="auto" w:fill="auto"/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</w:tbl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1"/>
        </w:tabs>
        <w:jc w:val="both"/>
      </w:pPr>
      <w:r w:rsidRPr="00083452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Колледжа.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1"/>
        </w:tabs>
        <w:ind w:firstLine="567"/>
        <w:jc w:val="both"/>
      </w:pPr>
      <w:r w:rsidRPr="00083452">
        <w:rPr>
          <w:rFonts w:ascii="Times New Roman" w:hAnsi="Times New Roman" w:cs="Times New Roman"/>
        </w:rPr>
        <w:t xml:space="preserve">1.2 Срок освоения образовательной программы (продолжительность обучения) на момент подписания договора составляет </w:t>
      </w:r>
      <w:r w:rsidRPr="00083452">
        <w:rPr>
          <w:rFonts w:ascii="Times New Roman" w:hAnsi="Times New Roman"/>
          <w:u w:val="single"/>
        </w:rPr>
        <w:t>_______,</w:t>
      </w:r>
      <w:r w:rsidRPr="00083452">
        <w:rPr>
          <w:rFonts w:ascii="Times New Roman" w:hAnsi="Times New Roman" w:cs="Times New Roman"/>
        </w:rPr>
        <w:t xml:space="preserve"> которое осуществляется в соответствии с учебным планом.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1"/>
        </w:tabs>
        <w:ind w:firstLine="567"/>
        <w:jc w:val="both"/>
      </w:pPr>
      <w:r w:rsidRPr="00083452">
        <w:rPr>
          <w:rFonts w:ascii="Times New Roman" w:hAnsi="Times New Roman" w:cs="Times New Roman"/>
        </w:rPr>
        <w:t>Срок обучения по индивидуальному учебному плану, в том числе ускоренному обучению, составляет__________</w:t>
      </w:r>
      <w:r w:rsidRPr="00083452">
        <w:rPr>
          <w:rFonts w:ascii="Times New Roman" w:hAnsi="Times New Roman"/>
          <w:b/>
          <w:bCs/>
          <w:u w:val="single"/>
        </w:rPr>
        <w:fldChar w:fldCharType="begin"/>
      </w:r>
      <w:r w:rsidRPr="00083452">
        <w:rPr>
          <w:rFonts w:ascii="Times New Roman" w:hAnsi="Times New Roman"/>
          <w:b/>
          <w:bCs/>
          <w:u w:val="single"/>
        </w:rPr>
        <w:instrText xml:space="preserve"> </w:instrText>
      </w:r>
      <w:r w:rsidRPr="00083452">
        <w:rPr>
          <w:rFonts w:ascii="Times New Roman" w:hAnsi="Times New Roman"/>
          <w:bCs/>
          <w:u w:val="single"/>
        </w:rPr>
        <w:instrText>DOCVARIABLE</w:instrText>
      </w:r>
      <w:r w:rsidRPr="00083452">
        <w:rPr>
          <w:rFonts w:ascii="Times New Roman" w:hAnsi="Times New Roman"/>
          <w:b/>
          <w:bCs/>
          <w:u w:val="single"/>
        </w:rPr>
        <w:instrText xml:space="preserve">  </w:instrText>
      </w:r>
      <w:r w:rsidRPr="00083452">
        <w:rPr>
          <w:rFonts w:ascii="Times New Roman" w:hAnsi="Times New Roman"/>
          <w:bCs/>
          <w:u w:val="single"/>
        </w:rPr>
        <w:instrText>СрокО2</w:instrText>
      </w:r>
      <w:r w:rsidRPr="00083452">
        <w:rPr>
          <w:rFonts w:ascii="Times New Roman" w:hAnsi="Times New Roman"/>
          <w:b/>
          <w:bCs/>
          <w:u w:val="single"/>
        </w:rPr>
        <w:instrText xml:space="preserve"> </w:instrText>
      </w:r>
      <w:r w:rsidRPr="00083452">
        <w:rPr>
          <w:rFonts w:ascii="Times New Roman" w:hAnsi="Times New Roman"/>
          <w:b/>
          <w:bCs/>
          <w:u w:val="single"/>
        </w:rPr>
        <w:fldChar w:fldCharType="separate"/>
      </w:r>
      <w:r w:rsidRPr="00083452">
        <w:rPr>
          <w:rFonts w:ascii="Times New Roman" w:hAnsi="Times New Roman"/>
          <w:bCs/>
          <w:u w:val="single"/>
        </w:rPr>
        <w:t>.</w:t>
      </w:r>
      <w:r w:rsidRPr="00083452">
        <w:rPr>
          <w:rFonts w:ascii="Times New Roman" w:hAnsi="Times New Roman"/>
          <w:b/>
          <w:bCs/>
          <w:u w:val="single"/>
        </w:rPr>
        <w:fldChar w:fldCharType="end"/>
      </w:r>
      <w:r w:rsidRPr="00083452">
        <w:rPr>
          <w:rFonts w:ascii="Times New Roman" w:hAnsi="Times New Roman" w:cs="Times New Roman"/>
          <w:bCs/>
        </w:rPr>
        <w:t>, в соответствии с учебным планом.</w:t>
      </w:r>
      <w:r w:rsidRPr="00083452">
        <w:rPr>
          <w:rFonts w:ascii="Times New Roman" w:hAnsi="Times New Roman" w:cs="Times New Roman"/>
          <w:b/>
          <w:bCs/>
        </w:rPr>
        <w:t xml:space="preserve"> 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1"/>
        </w:tabs>
        <w:ind w:firstLine="567"/>
        <w:jc w:val="both"/>
      </w:pPr>
      <w:r w:rsidRPr="00083452">
        <w:rPr>
          <w:rFonts w:ascii="Times New Roman" w:hAnsi="Times New Roman" w:cs="Times New Roman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1"/>
        </w:tabs>
        <w:ind w:firstLine="567"/>
        <w:jc w:val="both"/>
      </w:pPr>
      <w:r w:rsidRPr="00083452">
        <w:rPr>
          <w:rFonts w:ascii="Times New Roman" w:hAnsi="Times New Roman" w:cs="Times New Roman"/>
          <w:bCs/>
        </w:rPr>
        <w:t xml:space="preserve">1.3. Язык обучения – русский. 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 xml:space="preserve">1.4. После освоения Обучающимся образовательной программы и успешного прохождения государственной итоговой аттестации ему выдается </w:t>
      </w:r>
      <w:r w:rsidRPr="00083452">
        <w:rPr>
          <w:rFonts w:ascii="Times New Roman" w:hAnsi="Times New Roman"/>
        </w:rPr>
        <w:t>документ об образ</w:t>
      </w:r>
      <w:r w:rsidR="005B1973" w:rsidRPr="00083452">
        <w:rPr>
          <w:rFonts w:ascii="Times New Roman" w:hAnsi="Times New Roman"/>
        </w:rPr>
        <w:t>овании и о квалификации (диплом</w:t>
      </w:r>
      <w:r w:rsidRPr="00083452">
        <w:rPr>
          <w:rFonts w:ascii="Times New Roman" w:hAnsi="Times New Roman"/>
        </w:rPr>
        <w:t xml:space="preserve"> о среднем профессиональном образовании)</w:t>
      </w:r>
      <w:r w:rsidRPr="00083452">
        <w:rPr>
          <w:rFonts w:ascii="Times New Roman" w:hAnsi="Times New Roman" w:cs="Times New Roman"/>
        </w:rPr>
        <w:t xml:space="preserve">. 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1.5.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Колледжа, выдается справка об обучении или о периоде обучения.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 xml:space="preserve">2. Права Колледжа, Заказчика, </w:t>
      </w:r>
      <w:r w:rsidR="00647A32" w:rsidRPr="00083452">
        <w:rPr>
          <w:rFonts w:ascii="Times New Roman" w:hAnsi="Times New Roman" w:cs="Times New Roman"/>
          <w:b/>
        </w:rPr>
        <w:t>Обуча</w:t>
      </w:r>
      <w:r w:rsidR="00C3688D" w:rsidRPr="00083452">
        <w:rPr>
          <w:rFonts w:ascii="Times New Roman" w:hAnsi="Times New Roman" w:cs="Times New Roman"/>
          <w:b/>
        </w:rPr>
        <w:t>ю</w:t>
      </w:r>
      <w:r w:rsidR="00647A32" w:rsidRPr="00083452">
        <w:rPr>
          <w:rFonts w:ascii="Times New Roman" w:hAnsi="Times New Roman" w:cs="Times New Roman"/>
          <w:b/>
        </w:rPr>
        <w:t>щегося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2.1. Колледж вправе: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 и порядок и периодичность промежуточной аттестации Обучающегося;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 xml:space="preserve">2.1.2. </w:t>
      </w:r>
      <w:r w:rsidRPr="00083452">
        <w:rPr>
          <w:rFonts w:ascii="Times New Roman" w:hAnsi="Times New Roman"/>
        </w:rPr>
        <w:t>Применять к Обучающемуся меры поощрения и меры дисциплинарного взыскания в соответствии с законодательством Российской Федераций, учредительными документами Колледжа, настоящим Договором и локальными нормативными актами Колледжа.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2.1.3. Направлять информацию об осуществлении образовательной деятельности, о наличии задолженности по оплате, иные информационные уведомления, а также запросы о предоставлении объяснений по факту нарушения условий настоящего Договора по электронной почте (</w:t>
      </w:r>
      <w:r w:rsidRPr="00083452">
        <w:rPr>
          <w:rFonts w:ascii="Times New Roman" w:hAnsi="Times New Roman"/>
          <w:lang w:val="en-US"/>
        </w:rPr>
        <w:t>e</w:t>
      </w:r>
      <w:r w:rsidRPr="00083452">
        <w:rPr>
          <w:rFonts w:ascii="Times New Roman" w:hAnsi="Times New Roman"/>
        </w:rPr>
        <w:t>-</w:t>
      </w:r>
      <w:r w:rsidRPr="00083452">
        <w:rPr>
          <w:rFonts w:ascii="Times New Roman" w:hAnsi="Times New Roman"/>
          <w:lang w:val="en-US"/>
        </w:rPr>
        <w:t>mail</w:t>
      </w:r>
      <w:r w:rsidRPr="00083452">
        <w:rPr>
          <w:rFonts w:ascii="Times New Roman" w:hAnsi="Times New Roman"/>
        </w:rPr>
        <w:t>) или по номеру телефона Заказчика (Обучающегося), в виде смс-сообщения, указанными в настоящем Договоре, а такж</w:t>
      </w:r>
      <w:r w:rsidR="00C928AD" w:rsidRPr="00083452">
        <w:rPr>
          <w:rFonts w:ascii="Times New Roman" w:hAnsi="Times New Roman"/>
        </w:rPr>
        <w:t>е в Личный кабинет Обучающегося/Заказчика.</w:t>
      </w:r>
      <w:r w:rsidRPr="00083452">
        <w:rPr>
          <w:rFonts w:ascii="Times New Roman" w:hAnsi="Times New Roman"/>
        </w:rPr>
        <w:t xml:space="preserve"> При надлежащей отправке уведомления, </w:t>
      </w:r>
      <w:r w:rsidR="00A52A2F" w:rsidRPr="00083452">
        <w:rPr>
          <w:rFonts w:ascii="Times New Roman" w:hAnsi="Times New Roman"/>
        </w:rPr>
        <w:t>выше</w:t>
      </w:r>
      <w:r w:rsidRPr="00083452">
        <w:rPr>
          <w:rFonts w:ascii="Times New Roman" w:hAnsi="Times New Roman"/>
        </w:rPr>
        <w:t xml:space="preserve">указанным способом, </w:t>
      </w:r>
      <w:r w:rsidR="00C928AD" w:rsidRPr="00083452">
        <w:rPr>
          <w:rFonts w:ascii="Times New Roman" w:hAnsi="Times New Roman"/>
        </w:rPr>
        <w:t xml:space="preserve">Стороны рассматривают его </w:t>
      </w:r>
      <w:r w:rsidRPr="00083452">
        <w:rPr>
          <w:rFonts w:ascii="Times New Roman" w:hAnsi="Times New Roman"/>
        </w:rPr>
        <w:t>как надлежащий способ уведомления Заказчика (Обучающегося).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2.1.4. Отчислить Обучающегося по основаниям, предусмотренным Федеральным законом от 29 декабря 2012 г. N 273-ФЗ «Об образовании в Российской Федерации».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2.1.5. При реализации образовательной программы применять электронное обучение, дистанцион</w:t>
      </w:r>
      <w:r w:rsidR="00533C4F" w:rsidRPr="00083452">
        <w:rPr>
          <w:rFonts w:ascii="Times New Roman" w:hAnsi="Times New Roman"/>
        </w:rPr>
        <w:t>ные образовательные технологии, если иное не предусмотрено действующим законодательством.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</w:t>
      </w:r>
      <w:r w:rsidRPr="00083452">
        <w:rPr>
          <w:rFonts w:ascii="Times New Roman" w:hAnsi="Times New Roman" w:cs="Times New Roman"/>
        </w:rPr>
        <w:t>.2. Заказчик вправе: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2.2.1. Получать информацию от Колледжа по вопросам организации и обеспечения надлежащего предоставления услуг, предусмотренных разделом 1</w:t>
      </w:r>
      <w:r w:rsidRPr="00083452">
        <w:t xml:space="preserve"> </w:t>
      </w:r>
      <w:r w:rsidRPr="00083452">
        <w:rPr>
          <w:rFonts w:ascii="Times New Roman" w:hAnsi="Times New Roman"/>
        </w:rPr>
        <w:t>настоящего Договора</w:t>
      </w:r>
      <w:r w:rsidRPr="00083452">
        <w:rPr>
          <w:rFonts w:ascii="Times New Roman" w:hAnsi="Times New Roman" w:cs="Times New Roman"/>
        </w:rPr>
        <w:t>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2.2.2. Получать на основании устного/письменного запроса информацию об успеваемости, поведении, отношении Обучающегося к учебе в целом и по отдельным предметам учебного плана, в том числе индивидуального учебного плана.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>2.3. Обучающемуся предоставляются академические права в соответствии с частью 1 статьи 34 Федерального закона от 29 декабря 2012 г.  № 273-ФЗ «Об образовании в Российской Федерации».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</w:rPr>
        <w:t xml:space="preserve"> </w:t>
      </w:r>
      <w:r w:rsidRPr="00083452">
        <w:rPr>
          <w:rFonts w:ascii="Times New Roman" w:hAnsi="Times New Roman" w:cs="Times New Roman"/>
        </w:rPr>
        <w:t>Обучающийся также вправе: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2.3.1. Получать информацию от Колледжа по вопросам организации и обеспечения надлежащего предоставления услуг, предусмотренных разделом 1 настоящего Договора.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2.3.2. Пользоваться в порядке, предусмотренном локальными нормативными актами, имуществом Колледжа, необходимым для освоения образовательной программы;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lastRenderedPageBreak/>
        <w:t>2.3.3. Принимать в порядке, установленном локальными нормативными актами, участие в социально-культурных, оздоровительных, спортивных и иных мероприятиях, организованных Колледжем.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>3. Обязанности Колледжа, Заказчика, Обучающегося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  <w:rPr>
          <w:b/>
        </w:rPr>
      </w:pPr>
      <w:r w:rsidRPr="00083452">
        <w:rPr>
          <w:rFonts w:ascii="Times New Roman" w:hAnsi="Times New Roman" w:cs="Times New Roman"/>
          <w:b/>
        </w:rPr>
        <w:t>3.1. Колледж обязан: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 xml:space="preserve">3.1.1. Зачислить Обучающегося, выполнившего </w:t>
      </w:r>
      <w:r w:rsidR="00CE766B" w:rsidRPr="00083452">
        <w:rPr>
          <w:rFonts w:ascii="Times New Roman" w:hAnsi="Times New Roman" w:cs="Times New Roman"/>
        </w:rPr>
        <w:t xml:space="preserve">условия приема, </w:t>
      </w:r>
      <w:r w:rsidRPr="00083452">
        <w:rPr>
          <w:rFonts w:ascii="Times New Roman" w:hAnsi="Times New Roman" w:cs="Times New Roman"/>
        </w:rPr>
        <w:t>установленные законодательством Российской Федерации, Уставом и иными локальными нормативными актами Колледжа</w:t>
      </w:r>
      <w:r w:rsidR="00926218" w:rsidRPr="00083452">
        <w:rPr>
          <w:rFonts w:ascii="Times New Roman" w:hAnsi="Times New Roman" w:cs="Times New Roman"/>
        </w:rPr>
        <w:t>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>3.1.2.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 по специальности или образовательным стандартом, учебным планом, в том числе индивидуальным, а также расписанием занятий и другими локальными нормативными актами, утвержденными Колледжем.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</w:rPr>
        <w:t>3.1.3. Обеспечить Обучающемуся условия для освоения выбранной образовательной программы.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</w:rPr>
        <w:t>3.1.4. Принимать от Обучающегося и/или Заказчика плату за образовательные услуги.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</w:rPr>
        <w:t xml:space="preserve">3.1.6.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Исполнитель доводит до Заказчика вышеуказанную информацию любым предусмотренным настоящим Договором способом(ами). 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</w:rPr>
        <w:t>3.1.7. Уведомить Заказчика, Обучающегося о неполной комплектации учебной группы по специальности.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</w:rPr>
        <w:t>3.1.8. Колледж не берет на себя обязательства по стипендиальному, материальному и социальному обеспечению Обучающегося.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  <w:rPr>
          <w:b/>
        </w:rPr>
      </w:pPr>
      <w:r w:rsidRPr="00083452">
        <w:rPr>
          <w:rFonts w:ascii="Times New Roman" w:hAnsi="Times New Roman" w:cs="Times New Roman"/>
          <w:b/>
          <w:sz w:val="20"/>
          <w:szCs w:val="20"/>
        </w:rPr>
        <w:t>3.2. Заказчик и (или) Обучающийся обязан (-ы):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10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3.2.1. Своевременно вносить плату за предоставляемые Обучающемуся образовательные услуги, указанные в разделе 1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 Стороны согласовали, что под просрочкой оплаты обучения считается задержка оплаты обучения на один и более календарных дней с момента наступления срока даты оплаты.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3.2.2. В случае отчисления Обучающегося по собственному желанию или по инициативе Колледжа произвести оплату оказанных Исполнителем услуг по Договору. Расчет оплаты оказанных услуг производится соразмерно сроку обучения в неоконченном учебном семестре, исходя из расчета: (стоимость семестра</w:t>
      </w:r>
      <m:oMath>
        <m:r>
          <m:rPr>
            <m:sty m:val="p"/>
          </m:rPr>
          <w:rPr>
            <w:rFonts w:ascii="Cambria Math" w:eastAsia="Times New Roman" w:hAnsi="Cambria Math"/>
            <w:sz w:val="18"/>
            <w:szCs w:val="20"/>
            <w:lang w:eastAsia="ru-RU"/>
          </w:rPr>
          <m:t>÷</m:t>
        </m:r>
      </m:oMath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общее количество календарных дней в семестре) </w:t>
      </w:r>
      <m:oMath>
        <m:r>
          <m:rPr>
            <m:sty m:val="p"/>
          </m:rPr>
          <w:rPr>
            <w:rFonts w:ascii="Cambria Math" w:eastAsia="Times New Roman" w:hAnsi="Cambria Math"/>
            <w:sz w:val="20"/>
            <w:szCs w:val="20"/>
            <w:lang w:eastAsia="ru-RU"/>
          </w:rPr>
          <m:t>×</m:t>
        </m:r>
      </m:oMath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период обучения (с начала семестра по дату издания приказа об отчисления).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А также по требованию Колледжа Заказчик обязуется компенсировать фактические понесенные Исполнителем расходы.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3.2.3. В случае изменения адреса регистрации, места жительства, паспортных данных или</w:t>
      </w:r>
      <w:r w:rsidR="00456D34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смене фамилии, имени, отчества, контактных данных, указанных в реквизитах к Договору 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в течение </w:t>
      </w:r>
      <w:r w:rsidR="00B93D0D" w:rsidRPr="00083452">
        <w:rPr>
          <w:rFonts w:ascii="Times New Roman" w:eastAsia="Times New Roman" w:hAnsi="Times New Roman"/>
          <w:sz w:val="20"/>
          <w:szCs w:val="20"/>
          <w:lang w:eastAsia="ru-RU"/>
        </w:rPr>
        <w:t>3 (трех)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рабочих дней </w:t>
      </w:r>
      <w:r w:rsidR="00456D34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с момента изменения таких данных, 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уведомить Колледж об этих изменениях, посредством </w:t>
      </w:r>
      <w:r w:rsidR="0072402A" w:rsidRPr="00083452">
        <w:rPr>
          <w:rFonts w:ascii="Times New Roman" w:eastAsia="Times New Roman" w:hAnsi="Times New Roman"/>
          <w:sz w:val="20"/>
          <w:szCs w:val="20"/>
          <w:lang w:eastAsia="ru-RU"/>
        </w:rPr>
        <w:t>направления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письменного уведомл</w:t>
      </w:r>
      <w:r w:rsidR="00B93D0D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ения на имя </w:t>
      </w:r>
      <w:r w:rsidR="00456D34" w:rsidRPr="00083452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="00B93D0D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иректора Колледжа. </w:t>
      </w:r>
      <w:r w:rsidR="00D26EC0" w:rsidRPr="00083452">
        <w:rPr>
          <w:rFonts w:ascii="Times New Roman" w:eastAsia="Times New Roman" w:hAnsi="Times New Roman"/>
          <w:sz w:val="20"/>
          <w:szCs w:val="20"/>
          <w:lang w:eastAsia="ru-RU"/>
        </w:rPr>
        <w:t>При отсутствии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надлежащим образом </w:t>
      </w:r>
      <w:r w:rsidR="00EE4AE0" w:rsidRPr="00083452">
        <w:rPr>
          <w:rFonts w:ascii="Times New Roman" w:eastAsia="Times New Roman" w:hAnsi="Times New Roman"/>
          <w:sz w:val="20"/>
          <w:szCs w:val="20"/>
          <w:lang w:eastAsia="ru-RU"/>
        </w:rPr>
        <w:t>направле</w:t>
      </w:r>
      <w:r w:rsidR="00D26EC0" w:rsidRPr="00083452">
        <w:rPr>
          <w:rFonts w:ascii="Times New Roman" w:eastAsia="Times New Roman" w:hAnsi="Times New Roman"/>
          <w:sz w:val="20"/>
          <w:szCs w:val="20"/>
          <w:lang w:eastAsia="ru-RU"/>
        </w:rPr>
        <w:t>нного</w:t>
      </w:r>
      <w:r w:rsidR="00EE4AE0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уведомления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, риск наступления неблагоприятных последствий возлагается на Заказчика (Обучающегося).</w:t>
      </w:r>
      <w:r w:rsidR="00B93D0D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3.2.4. Возместить ущерб, причиненный Обучающимся имуществу Исполнителя, в соответствии с законодательством Российской Федерации.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</w:rPr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3.2.5. </w:t>
      </w:r>
      <w:r w:rsidRPr="00083452">
        <w:rPr>
          <w:rFonts w:ascii="Times New Roman" w:hAnsi="Times New Roman"/>
          <w:sz w:val="20"/>
          <w:szCs w:val="20"/>
        </w:rPr>
        <w:t>Сообщить в день отсутствия о причинах отсутствия на учебных занятиях, экзаменах и зачетах Обучающегося, а также в течение 3 (трех) рабочих дней с даты выдачи документов, подтверждающих уважительность причины отсутствия, предоставить их Исполнителю.</w:t>
      </w:r>
      <w:r w:rsidRPr="00083452">
        <w:rPr>
          <w:rFonts w:ascii="Times New Roman" w:hAnsi="Times New Roman"/>
          <w:sz w:val="18"/>
          <w:szCs w:val="18"/>
        </w:rPr>
        <w:t xml:space="preserve"> </w:t>
      </w:r>
      <w:r w:rsidR="00AD311F" w:rsidRPr="00083452">
        <w:rPr>
          <w:rFonts w:ascii="Times New Roman" w:hAnsi="Times New Roman"/>
          <w:sz w:val="20"/>
          <w:szCs w:val="20"/>
        </w:rPr>
        <w:t>Документ, подтверждающий уважительность причины отсутствия</w:t>
      </w:r>
      <w:r w:rsidR="006320E8" w:rsidRPr="00083452">
        <w:rPr>
          <w:rFonts w:ascii="Times New Roman" w:hAnsi="Times New Roman"/>
          <w:sz w:val="20"/>
          <w:szCs w:val="20"/>
        </w:rPr>
        <w:t>,</w:t>
      </w:r>
      <w:r w:rsidR="00AD311F" w:rsidRPr="00083452">
        <w:rPr>
          <w:rFonts w:ascii="Times New Roman" w:hAnsi="Times New Roman"/>
          <w:sz w:val="20"/>
          <w:szCs w:val="20"/>
        </w:rPr>
        <w:t xml:space="preserve"> должен быть по форме, установленной действующим законодательством</w:t>
      </w:r>
      <w:r w:rsidR="006320E8" w:rsidRPr="00083452">
        <w:rPr>
          <w:rFonts w:ascii="Times New Roman" w:hAnsi="Times New Roman"/>
          <w:sz w:val="20"/>
          <w:szCs w:val="20"/>
        </w:rPr>
        <w:t xml:space="preserve"> (за исключением случаев, когда форма документ</w:t>
      </w:r>
      <w:r w:rsidR="001B6A22" w:rsidRPr="00083452">
        <w:rPr>
          <w:rFonts w:ascii="Times New Roman" w:hAnsi="Times New Roman"/>
          <w:sz w:val="20"/>
          <w:szCs w:val="20"/>
        </w:rPr>
        <w:t>а</w:t>
      </w:r>
      <w:r w:rsidR="006320E8" w:rsidRPr="00083452">
        <w:rPr>
          <w:rFonts w:ascii="Times New Roman" w:hAnsi="Times New Roman"/>
          <w:sz w:val="20"/>
          <w:szCs w:val="20"/>
        </w:rPr>
        <w:t xml:space="preserve"> не предусмотрена действующим законодательством) и иметь содержание</w:t>
      </w:r>
      <w:r w:rsidR="00B4205B" w:rsidRPr="00083452">
        <w:rPr>
          <w:rFonts w:ascii="Times New Roman" w:hAnsi="Times New Roman"/>
          <w:sz w:val="20"/>
          <w:szCs w:val="20"/>
        </w:rPr>
        <w:t>,</w:t>
      </w:r>
      <w:r w:rsidR="006320E8" w:rsidRPr="00083452">
        <w:rPr>
          <w:rFonts w:ascii="Times New Roman" w:hAnsi="Times New Roman"/>
          <w:sz w:val="20"/>
          <w:szCs w:val="20"/>
        </w:rPr>
        <w:t xml:space="preserve"> позволяющее достоверно установить, что Обучающийся не мог посещать занятия/был освобожден от посещения занятий. </w:t>
      </w:r>
    </w:p>
    <w:p w:rsidR="00D84125" w:rsidRPr="00083452" w:rsidRDefault="00D84125" w:rsidP="006258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3.2.6. Посещать и использовать личный кабинет </w:t>
      </w:r>
      <w:r w:rsidR="00D27A6F" w:rsidRPr="00083452">
        <w:rPr>
          <w:rFonts w:ascii="Times New Roman" w:eastAsia="Times New Roman" w:hAnsi="Times New Roman"/>
          <w:sz w:val="20"/>
          <w:szCs w:val="20"/>
          <w:lang w:eastAsia="ru-RU"/>
        </w:rPr>
        <w:t>Заказчика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083452">
        <w:rPr>
          <w:rFonts w:ascii="Times New Roman" w:hAnsi="Times New Roman"/>
          <w:sz w:val="20"/>
          <w:szCs w:val="20"/>
        </w:rPr>
        <w:t xml:space="preserve"> размещенный на сайте Исполнителя в сети «Интернет» </w:t>
      </w:r>
      <w:hyperlink r:id="rId8" w:history="1">
        <w:r w:rsidRPr="00083452">
          <w:rPr>
            <w:rStyle w:val="af8"/>
            <w:rFonts w:ascii="Times New Roman" w:hAnsi="Times New Roman"/>
            <w:color w:val="auto"/>
            <w:sz w:val="20"/>
            <w:szCs w:val="20"/>
          </w:rPr>
          <w:t>https://umedcollege.ru/</w:t>
        </w:r>
      </w:hyperlink>
      <w:r w:rsidRPr="00083452">
        <w:rPr>
          <w:rFonts w:ascii="Times New Roman" w:hAnsi="Times New Roman"/>
          <w:sz w:val="20"/>
          <w:szCs w:val="20"/>
        </w:rPr>
        <w:t>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  <w:rPr>
          <w:b/>
        </w:rPr>
      </w:pPr>
      <w:r w:rsidRPr="0008345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3.3. Обучающийся обязан: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3.3.1. 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3.3.2. </w:t>
      </w:r>
      <w:r w:rsidRPr="00083452">
        <w:rPr>
          <w:rFonts w:ascii="Times New Roman" w:hAnsi="Times New Roman"/>
          <w:sz w:val="20"/>
          <w:szCs w:val="20"/>
        </w:rPr>
        <w:t>Сообщить в день отсутствия о причинах отсутствия на учебных занятиях, экзаменах и зачетах, а также в течение 3 (трех) рабочих дней с даты выдачи документов, подтверждающих уважительность причины отсутствия предоставить их Исполнителю.</w:t>
      </w:r>
      <w:r w:rsidR="00EC7E6D" w:rsidRPr="00083452">
        <w:rPr>
          <w:rFonts w:ascii="Times New Roman" w:hAnsi="Times New Roman"/>
          <w:sz w:val="20"/>
          <w:szCs w:val="20"/>
        </w:rPr>
        <w:t xml:space="preserve"> Документ, подтверждающий уважительность причины отсутствия, должен быть по форме, установленной действующим законодательством (за исключением случаев, когда форма документа не предусмотрена действующим законодательством) и иметь содержание, позволяющее достоверно установить, что Обучающийся не мог посещать занятия/был освобожден от посещения занятий.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3.3.3. Выполнять задания по подготовке к учебным занятиям, поручаемые педагогическими работниками Колледжа, контрольные задания и курсовые работы, предусмотренные учебным планом соответствующей специальности (направления).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3.3.4. Добросовестно осваивать образовательную программу (часть образовательной программы) и выполнять учебный план, в том числе индивидуальный учебный план. Стороны согласовали, что под недобросовестным ос</w:t>
      </w:r>
      <w:r w:rsidR="004842BF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воением 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образовательной программы (части образовательной программы) и невыполнением учебного плана, в том числе индивидуального учебного плана  подразумевается, но не ограничивается: наличие академической задолженности (одной и более неудовлетворительной оценки по результатам промежуточной аттестации), использование при прохождении промежуточной и государственной итоговой аттестации, а также ликвидации академической задолженности альтернативных источников (Интернет и иные ресурсы, электронные приспособления, предоставляющие готовые ответы на задания Колледжа Обучающемуся), а также использование услуг третьих лиц с целью введения Колледжа в заблуждение относительно полученных знаний и приобретенных навыков.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3.3.5. 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3.3.6. Соблюдать требования Устава, правил внутреннего распорядка и иных локальных нормативных актов Колледжа,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Колледжа, а также другим обучающимся.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3.3.7. Бережно относиться к имуществу Колледжа.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3.3.8. При использовании электронных образовательных ресурсов и (или) дистанционных образовательных технологий не передавать третьим лицам полномочий по доступу к учебно-методическому комплексу и учебному процессу Исполнителя, использовать полученные учебно-методические материалы только для освоения образовательной программы.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3.3.9.  Получать почтовую корреспонденцию по адресу, указанному в Дого</w:t>
      </w:r>
      <w:r w:rsidR="00E80779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воре, 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письма, поступающие по электронной почте, по</w:t>
      </w:r>
      <w:r w:rsidR="00766143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адресу, указанному в Договоре</w:t>
      </w:r>
      <w:r w:rsidR="00E80779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, а </w:t>
      </w:r>
      <w:r w:rsidR="00716492" w:rsidRPr="00083452">
        <w:rPr>
          <w:rFonts w:ascii="Times New Roman" w:eastAsia="Times New Roman" w:hAnsi="Times New Roman"/>
          <w:sz w:val="20"/>
          <w:szCs w:val="20"/>
          <w:lang w:eastAsia="ru-RU"/>
        </w:rPr>
        <w:t>также в</w:t>
      </w:r>
      <w:r w:rsidR="00766143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личном кабинете Обучающегося.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3.3.10. В случае отчисления по собственному желанию Обучающийся обязан подать письменное личное заявление об отчислении в Единый деканат Колледжа.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согласовали, что в случае направления заявления об отчислении посредством почты России, заявление должно быть направлено заказным письмом с уведомлением о вручении и датой получения заявления является дата вручения Исполнителю.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3.3.11. Проходить предварительный и периодические медицинские осмотры в порядке, установленном действующим законодательством Российской Федерации, в период освоения образовательной программы.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3.3.12. Иностранные граждане, получающие образование в Колледже по очной форме обучения, также представляют документы о постановке на миграционный учет. </w:t>
      </w:r>
    </w:p>
    <w:p w:rsidR="006B45E1" w:rsidRPr="00083452" w:rsidRDefault="006B45E1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3.3.13. Посещать </w:t>
      </w:r>
      <w:r w:rsidR="00F64622"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и использовать </w:t>
      </w:r>
      <w:r w:rsidR="00D84125" w:rsidRPr="00083452">
        <w:rPr>
          <w:rFonts w:ascii="Times New Roman" w:eastAsia="Times New Roman" w:hAnsi="Times New Roman"/>
          <w:sz w:val="20"/>
          <w:szCs w:val="20"/>
          <w:lang w:eastAsia="ru-RU"/>
        </w:rPr>
        <w:t>личный кабинет Обучающегося,</w:t>
      </w:r>
      <w:r w:rsidR="00D84125" w:rsidRPr="00083452">
        <w:rPr>
          <w:rFonts w:ascii="Times New Roman" w:hAnsi="Times New Roman"/>
          <w:sz w:val="20"/>
          <w:szCs w:val="20"/>
        </w:rPr>
        <w:t xml:space="preserve"> размещенный на сайте Исполнителя в сети «Интернет» </w:t>
      </w:r>
      <w:hyperlink r:id="rId9" w:history="1">
        <w:r w:rsidR="00D84125" w:rsidRPr="00083452">
          <w:rPr>
            <w:rStyle w:val="af8"/>
            <w:rFonts w:ascii="Times New Roman" w:hAnsi="Times New Roman"/>
            <w:color w:val="auto"/>
            <w:sz w:val="20"/>
            <w:szCs w:val="20"/>
          </w:rPr>
          <w:t>https://umedcollege.ru/</w:t>
        </w:r>
      </w:hyperlink>
      <w:r w:rsidR="00D84125" w:rsidRPr="00083452">
        <w:rPr>
          <w:rFonts w:ascii="Times New Roman" w:hAnsi="Times New Roman"/>
          <w:sz w:val="20"/>
          <w:szCs w:val="20"/>
        </w:rPr>
        <w:t>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>4. Оплата услуг</w:t>
      </w:r>
    </w:p>
    <w:tbl>
      <w:tblPr>
        <w:tblW w:w="10847" w:type="dxa"/>
        <w:tblInd w:w="108" w:type="dxa"/>
        <w:tblLook w:val="04A0" w:firstRow="1" w:lastRow="0" w:firstColumn="1" w:lastColumn="0" w:noHBand="0" w:noVBand="1"/>
      </w:tblPr>
      <w:tblGrid>
        <w:gridCol w:w="5495"/>
        <w:gridCol w:w="5352"/>
      </w:tblGrid>
      <w:tr w:rsidR="00083452" w:rsidRPr="00083452">
        <w:tc>
          <w:tcPr>
            <w:tcW w:w="10847" w:type="dxa"/>
            <w:gridSpan w:val="2"/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72" w:firstLine="425"/>
              <w:jc w:val="both"/>
            </w:pPr>
            <w:r w:rsidRPr="00083452">
              <w:rPr>
                <w:rFonts w:ascii="Times New Roman" w:hAnsi="Times New Roman" w:cs="Times New Roman"/>
              </w:rPr>
              <w:t>4.1. Полная стоимость образовательных услуг за весь период обучения Обучающегося составляет</w:t>
            </w:r>
          </w:p>
        </w:tc>
      </w:tr>
      <w:tr w:rsidR="00083452" w:rsidRPr="00083452">
        <w:tc>
          <w:tcPr>
            <w:tcW w:w="5495" w:type="dxa"/>
            <w:tcBorders>
              <w:bottom w:val="single" w:sz="4" w:space="0" w:color="auto"/>
            </w:tcBorders>
          </w:tcPr>
          <w:p w:rsidR="00322EB6" w:rsidRPr="00083452" w:rsidRDefault="00322EB6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5352" w:type="dxa"/>
          </w:tcPr>
          <w:p w:rsidR="003B7848" w:rsidRPr="00083452" w:rsidRDefault="00DF758A" w:rsidP="003B7848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83452">
              <w:rPr>
                <w:rFonts w:ascii="Times New Roman" w:hAnsi="Times New Roman" w:cs="Times New Roman"/>
              </w:rPr>
              <w:t>рублей.</w:t>
            </w:r>
            <w:r w:rsidR="00034E94" w:rsidRPr="0008345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22EB6" w:rsidRPr="00083452" w:rsidRDefault="00DF758A" w:rsidP="003B7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Стоимость услуги за обучение в текущем учебном году составляет</w:t>
      </w:r>
    </w:p>
    <w:tbl>
      <w:tblPr>
        <w:tblW w:w="10847" w:type="dxa"/>
        <w:tblInd w:w="108" w:type="dxa"/>
        <w:tblLook w:val="04A0" w:firstRow="1" w:lastRow="0" w:firstColumn="1" w:lastColumn="0" w:noHBand="0" w:noVBand="1"/>
      </w:tblPr>
      <w:tblGrid>
        <w:gridCol w:w="5495"/>
        <w:gridCol w:w="5352"/>
      </w:tblGrid>
      <w:tr w:rsidR="00083452" w:rsidRPr="00083452">
        <w:tc>
          <w:tcPr>
            <w:tcW w:w="5495" w:type="dxa"/>
            <w:tcBorders>
              <w:bottom w:val="single" w:sz="4" w:space="0" w:color="auto"/>
            </w:tcBorders>
          </w:tcPr>
          <w:p w:rsidR="00322EB6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083452">
              <w:rPr>
                <w:rFonts w:ascii="Times New Roman" w:hAnsi="Times New Roman"/>
                <w:b/>
              </w:rPr>
              <w:fldChar w:fldCharType="begin"/>
            </w:r>
            <w:r w:rsidRPr="00083452">
              <w:rPr>
                <w:rFonts w:ascii="Times New Roman" w:hAnsi="Times New Roman"/>
                <w:b/>
              </w:rPr>
              <w:instrText xml:space="preserve"> DOCVARIABLE  СуммаГод </w:instrText>
            </w:r>
            <w:r w:rsidRPr="00083452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5352" w:type="dxa"/>
          </w:tcPr>
          <w:p w:rsidR="003B7848" w:rsidRPr="00083452" w:rsidRDefault="00DF758A" w:rsidP="00F13633">
            <w:pPr>
              <w:pStyle w:val="ConsPlusNonformat"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083452">
              <w:rPr>
                <w:rFonts w:ascii="Times New Roman" w:hAnsi="Times New Roman" w:cs="Times New Roman"/>
              </w:rPr>
              <w:t>рублей.</w:t>
            </w:r>
          </w:p>
        </w:tc>
      </w:tr>
    </w:tbl>
    <w:p w:rsidR="003B7848" w:rsidRPr="00083452" w:rsidRDefault="003B7848" w:rsidP="003B7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083452">
        <w:rPr>
          <w:rFonts w:ascii="Times New Roman" w:hAnsi="Times New Roman"/>
          <w:sz w:val="20"/>
          <w:szCs w:val="20"/>
        </w:rPr>
        <w:t>Стоимость образовательных услуг не включает налог на добавленную стоимость (НДС). Операции Исполнителя по оказанию образовательных услуг освобождены от налогообложения НДС в соответствии с подпунктом 14 пункта 2 статьи 149 Налогового кодекса Российской Федерации.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4.2 Увеличение стоимости образовательных услуг после заключения настоящего договора не допускается, за исключением случаев увеличения стоимости услуг, с учетом положительного уровня инфляции, предусмотренного основными характеристиками федерального бюджета на очередной финансовый год и плановый период, в соответствии с п.3 ст.54 Федерального закона от 29.12.2012 № 273-ФЗ «Об образовании Российской Федерации».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Актуальная информация о стоимости обучения размещается Исполнителем на сайте образовательной организации в сети «Интернет»: https://umedcollege.ru/ в разделе «Сведения об образовательной организации» в подразделе «Платные образовательные услуги».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4.3. Оплата обучения производится авансом при поступлении в Колледж в момент заключения Договора либо не позднее 1 рабочего дня с даты заключения Договора.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4.3.1. Оплата может производиться за все время обучения, за учебный год или за семестр.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При выборе посеместровой оплаты, внесение денежных средств за 1 семестр первого учебного года осуществляется в порядке, предусмотренном в п. 4.3. Договора, оплата последующих семестров (начиная со 2 семестра) производится в следующие сроки: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за нечетный семестр - до 01 июня, за четный семестр - до 01 января текущего учебного года.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При выборе оплаты за учебный год, внесение денежных средств за 1 учебный год осуществляется в порядке, предусмотренном в п. 4.3. Договора, оплата за последующие учебные года (со 2 учебного года) производится в следующие сроки: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не позднее 01 июня соответствующего учебного года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84" w:firstLine="710"/>
        <w:jc w:val="both"/>
        <w:rPr>
          <w:sz w:val="20"/>
          <w:szCs w:val="20"/>
        </w:rPr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выборе оплаты за весь период обучения, оплата производится в порядке, предусмотренном в п. 4.3. Договора.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-284" w:firstLine="357"/>
        <w:jc w:val="both"/>
        <w:rPr>
          <w:sz w:val="20"/>
          <w:szCs w:val="20"/>
        </w:rPr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Заказчиком согласован следующий порядок оплаты: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 w:rsidRPr="0008345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_____________________________________________________________________________           </w:t>
      </w:r>
      <w:r w:rsidRPr="00083452">
        <w:rPr>
          <w:rFonts w:ascii="Times New Roman" w:eastAsia="Times New Roman" w:hAnsi="Times New Roman" w:cs="Courier New"/>
          <w:sz w:val="18"/>
          <w:szCs w:val="18"/>
          <w:lang w:eastAsia="ru-RU"/>
        </w:rPr>
        <w:t xml:space="preserve">Заказчик_______________________              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</w:pPr>
      <w:r w:rsidRPr="00083452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                                  (посеместровая оплата, оплата за учебный год, оплата за все время обучения.  Нужное прописать от руки)                                                                                 (подпись, расшифровка)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4.4. В случае неисполнения обязательств по оплате стоимости образовательных услуг по частям (посеместровая оплата), в предусмотренные положениями пункта 4.3 Договора, Колледж вправе потребовать оплаты образовательных услуг за текущий учебный год в полном объеме.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4.5. Стороны пришли к соглашению о том, что временный перевод Обучающегося на обучение с применением технологий дистанционного обучения, в период срока действия ограничений на ведение образовательной деятельности в очной форме, вводимых уполномоченными органами Российской Федерации, не является основанием для изменения условий настоящего Договора в части оплаты стоимости образовательных услуг.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4.6. В случае просрочки оплаты за обучение, указанной в п.4.3.</w:t>
      </w:r>
      <w:r w:rsidR="00F1686C" w:rsidRPr="00083452">
        <w:rPr>
          <w:rFonts w:ascii="Times New Roman" w:eastAsia="Times New Roman" w:hAnsi="Times New Roman"/>
          <w:sz w:val="20"/>
          <w:szCs w:val="20"/>
          <w:lang w:eastAsia="ru-RU"/>
        </w:rPr>
        <w:t>, 4.3.1.</w:t>
      </w: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настоящего Договора, Колледж вправе в одностороннем порядке отказаться от исполнения настоящего Договора, что влечет за собой отчисление Обучающегося и расторжение настоящего Договора с Заказчиком.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4.7. В случае восстановления, перевода из другой образовательной организации или внутри Колледжа на другую образовательную программу, при предоставлении академического отпуска стоимость образовательных услуг определяется индивидуально.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10"/>
        <w:jc w:val="both"/>
      </w:pPr>
      <w:r w:rsidRPr="00083452">
        <w:rPr>
          <w:rFonts w:ascii="Times New Roman" w:eastAsia="Times New Roman" w:hAnsi="Times New Roman"/>
          <w:sz w:val="20"/>
          <w:szCs w:val="20"/>
          <w:lang w:eastAsia="ru-RU"/>
        </w:rPr>
        <w:t>4.8. В случаях предоставления Обучающемуся академического отпуска, отпуска по беременности и родам, отпуска по уходу за ребенком до достижения им возраста трех лет (далее-отпуск) с суммы произведенной оплаты удерживается сумма за обучение, пройденное им до даты начала отпуска, из расчета оплаты стоимости одного месяца обучения по соответствующей образовательной программе и форме обучения за каждый полный и неполный (пропорционально периоду обучения Обучающегося в Колледже) календарный месяц. Остаток внесенной суммы засчитывается в счет оплаты за обучение Обучающегося после выхода из отпуска. Стоимость обучения Обучающегося после отпуска определяется в порядке, предусмотренном п.4.2 Договора.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/>
          <w:b/>
          <w:bCs/>
        </w:rPr>
        <w:lastRenderedPageBreak/>
        <w:t>5. Ответственность Колледжа, Заказчика и Обучающегося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настоящим Договором, Уставом и локальными актами Колледжа. 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5.2. При обнаружении недостатка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5.2.1. Безвозмездного оказания образовательной услуги в полном объеме.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 xml:space="preserve"> 5.3. Заказчик вправе отказаться от исполнения Договора и потребовать полного возмещения убытков, если в срок __________ (30 кал.дн./3 мес./6 мес./….) недостатки образовательной услуги не устранены Колледжем.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5.4. Если Колледж нарушил сроки оказания образовательной услуги (сроки начала и (или) окончания оказания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5.4.1. Назначить Колледжу новый срок, в течение которого последний должен приступить к оказанию образовательной услуги и (или) закончить оказание образовательной услуги.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 xml:space="preserve">5.4.2. Поручить оказать образовательную услугу третьим лицам за разумную цену и потребовать от Колледжа возмещения понесенных расходов. 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5.4.3. Потребовать уменьшения стоимости образовательной услуги.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5.4.4. Расторгнуть Договор.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5.5. В случае нарушения Заказчиком и (или) Обучающимся сроков оплаты, оказываемых по настоящему Договору услуг Заказчик и (или) Обучающийся оплачивает Колледжу пеню в размере 0,2% от суммы </w:t>
      </w:r>
      <w:r w:rsidRPr="00083452">
        <w:rPr>
          <w:rFonts w:ascii="Times New Roman" w:hAnsi="Times New Roman" w:cs="Times New Roman"/>
          <w:sz w:val="20"/>
          <w:szCs w:val="20"/>
        </w:rPr>
        <w:t>задолженности за каждый день просрочки. Пеня начисляется только после выхода приказа о зачислении обучающегося.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5.6. Заказчик (Обучающийся) несет ответственность за получение почтовой корреспонденции, писем по электронной почте (e-mail)</w:t>
      </w:r>
      <w:r w:rsidR="00F1686C" w:rsidRPr="00083452">
        <w:rPr>
          <w:rFonts w:ascii="Times New Roman" w:hAnsi="Times New Roman" w:cs="Times New Roman"/>
          <w:sz w:val="20"/>
          <w:szCs w:val="20"/>
        </w:rPr>
        <w:t xml:space="preserve">, </w:t>
      </w:r>
      <w:r w:rsidRPr="00083452">
        <w:rPr>
          <w:rFonts w:ascii="Times New Roman" w:hAnsi="Times New Roman" w:cs="Times New Roman"/>
          <w:sz w:val="20"/>
          <w:szCs w:val="20"/>
        </w:rPr>
        <w:t>смс-сообщений, по реквизитам, указанным в настоящем Договоре</w:t>
      </w:r>
      <w:r w:rsidR="00F1686C" w:rsidRPr="00083452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6529D0" w:rsidRPr="00083452">
        <w:rPr>
          <w:rFonts w:ascii="Times New Roman" w:hAnsi="Times New Roman" w:cs="Times New Roman"/>
          <w:sz w:val="20"/>
          <w:szCs w:val="20"/>
        </w:rPr>
        <w:t>писем,</w:t>
      </w:r>
      <w:r w:rsidR="00F1686C" w:rsidRPr="00083452">
        <w:rPr>
          <w:rFonts w:ascii="Times New Roman" w:hAnsi="Times New Roman" w:cs="Times New Roman"/>
          <w:sz w:val="20"/>
          <w:szCs w:val="20"/>
        </w:rPr>
        <w:t xml:space="preserve"> направляемых в личный кабинет Заказчика/Обучающегося. </w:t>
      </w:r>
      <w:r w:rsidRPr="00083452">
        <w:rPr>
          <w:rFonts w:ascii="Times New Roman" w:hAnsi="Times New Roman" w:cs="Times New Roman"/>
          <w:sz w:val="20"/>
          <w:szCs w:val="20"/>
        </w:rPr>
        <w:t xml:space="preserve"> В случае смены реквизитов Заказчик (Обучающийся) уведомляет Колледж незамедлительно.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Колледж оставляет за собой право обратиться в суд с требованием о понуждении заключить указанное дополнительное соглашение.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>6. Порядок изменения и расторжения Договора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6.2. Настоящий Договор может быть расторгнут по соглашению Сторон.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6.3. Действие настоящего Договора прекращается досрочно: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Колледжа соответствующего заявления.</w:t>
      </w:r>
    </w:p>
    <w:p w:rsidR="00322EB6" w:rsidRPr="00083452" w:rsidRDefault="00DF758A" w:rsidP="00F13633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b w:val="0"/>
          <w:bCs w:val="0"/>
          <w:sz w:val="20"/>
          <w:szCs w:val="20"/>
        </w:rPr>
        <w:t xml:space="preserve">6.3.2. По инициативе Колледжа, договор может быть расторгнут в одностороннем внесудебном порядке в следующем случае: </w:t>
      </w:r>
    </w:p>
    <w:p w:rsidR="00322EB6" w:rsidRPr="00083452" w:rsidRDefault="00DF758A" w:rsidP="00F13633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b w:val="0"/>
          <w:bCs w:val="0"/>
          <w:sz w:val="20"/>
          <w:szCs w:val="20"/>
        </w:rPr>
        <w:t>а) применение к обучающемуся, достигшему возраста 15 лет, отчисления как меры дисциплинарного взыскания;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bCs/>
          <w:sz w:val="20"/>
          <w:szCs w:val="20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bCs/>
          <w:sz w:val="20"/>
          <w:szCs w:val="20"/>
        </w:rPr>
        <w:t>в) установление нарушения порядка приема в Колледж, повлекшего по вине обучающегося его незаконное зачисление в эту образовательную организацию;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bCs/>
          <w:sz w:val="20"/>
          <w:szCs w:val="20"/>
        </w:rPr>
        <w:t>г) просрочка оплаты стоимости платных образовательных услуг;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bCs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276"/>
        </w:tabs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6.3.3. По обстоятельствам, не зависящим от воли Обучающегося или родителей (законных представителей) несовершеннолетнего Обучающегося и Колледжа, в том числе в случае ликвидации Колледжа.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6.4. Колледж вправе отказаться от исполнения обязательств по Договору при условии полного возмещения Обучающемуся убытков.</w:t>
      </w:r>
    </w:p>
    <w:p w:rsidR="00322EB6" w:rsidRPr="00083452" w:rsidRDefault="00DF758A" w:rsidP="00F13633">
      <w:pPr>
        <w:pStyle w:val="af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  <w:sz w:val="20"/>
          <w:szCs w:val="20"/>
        </w:rPr>
        <w:t>6.5. Обучающийся вправе отказаться от исполнения настоящего Договора при условии оплаты Колледжу фактически понесенных им расходов.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6.6. В случае предоставления академического отпуска или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 плата за обучение не взимается.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6.7. Расторжение Договора допускается только с момента издания приказа об отчислении Обучающегося. Процедура отчисления Обучающих, основания и последствия отчисления регулируются разделом 3 Положения об организации образовательного процесса Колледжа.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>7. Срок действия Договора и другие условия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hAnsi="Times New Roman" w:cs="Times New Roman"/>
        </w:rPr>
        <w:t xml:space="preserve">7.1. </w:t>
      </w:r>
      <w:r w:rsidRPr="00083452">
        <w:rPr>
          <w:rFonts w:ascii="Times New Roman" w:eastAsia="Calibri" w:hAnsi="Times New Roman" w:cs="Times New Roman"/>
          <w:lang w:eastAsia="en-US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eastAsia="Calibri" w:hAnsi="Times New Roman" w:cs="Times New Roman"/>
          <w:lang w:eastAsia="en-US"/>
        </w:rPr>
        <w:t xml:space="preserve">7.2. Споры, возникающие в рамках настоящего Договора, Стороны пытаются разрешить путем переговоров. 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eastAsia="Calibri" w:hAnsi="Times New Roman" w:cs="Times New Roman"/>
          <w:lang w:eastAsia="en-US"/>
        </w:rPr>
        <w:t>При не достижении согласия споры передаются на разрешение в суд. В случае, если законом не предусмотрено иное, Сторонами согласована договорная подсудность Судебный участок № 1 Советского района г. Челябинска/Советский районный суд г. Челябинска.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eastAsia="Calibri" w:hAnsi="Times New Roman" w:cs="Times New Roman"/>
          <w:lang w:eastAsia="en-US"/>
        </w:rPr>
        <w:lastRenderedPageBreak/>
        <w:t xml:space="preserve">7.3. Ко всем правоотношениям Сторон, возникающим в ходе исполнения настоявшего Договора применяется законодательство Российской Федерации. 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both"/>
      </w:pPr>
      <w:r w:rsidRPr="00083452">
        <w:rPr>
          <w:rFonts w:ascii="Times New Roman" w:eastAsia="Calibri" w:hAnsi="Times New Roman" w:cs="Times New Roman"/>
          <w:lang w:eastAsia="en-US"/>
        </w:rPr>
        <w:t>При нахождении одной из Сторон настоящего Договора за пределами Российской Федерации спор рассматривается на территории Российской Федерации с учетом пункта 7.2 Договора и законодательства Российской Федерации.</w:t>
      </w:r>
    </w:p>
    <w:p w:rsidR="00322EB6" w:rsidRPr="00083452" w:rsidRDefault="00DF758A" w:rsidP="00F13633">
      <w:pPr>
        <w:pStyle w:val="ConsPlusNonformat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083452">
        <w:rPr>
          <w:rFonts w:ascii="Times New Roman" w:hAnsi="Times New Roman" w:cs="Times New Roman"/>
          <w:b/>
        </w:rPr>
        <w:t>8. Заключительные положения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Колледжа в сети «Интернет» на дату заключения настоящего Договора.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8.3. Настоящий Договор составлен в 3</w:t>
      </w:r>
      <w:r w:rsidRPr="00083452">
        <w:rPr>
          <w:rFonts w:ascii="Times New Roman" w:hAnsi="Times New Roman"/>
          <w:i/>
          <w:sz w:val="20"/>
          <w:szCs w:val="20"/>
        </w:rPr>
        <w:t xml:space="preserve"> </w:t>
      </w:r>
      <w:r w:rsidRPr="00083452">
        <w:rPr>
          <w:rFonts w:ascii="Times New Roman" w:hAnsi="Times New Roman"/>
          <w:sz w:val="20"/>
          <w:szCs w:val="20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</w:t>
      </w:r>
      <w:r w:rsidR="00AC02B2" w:rsidRPr="00083452">
        <w:rPr>
          <w:rFonts w:ascii="Times New Roman" w:hAnsi="Times New Roman"/>
          <w:sz w:val="20"/>
          <w:szCs w:val="20"/>
        </w:rPr>
        <w:t xml:space="preserve">оченными представителями Сторон, за исключением случаев, предусмотренных действующим законодательством и </w:t>
      </w:r>
      <w:r w:rsidR="002237A8" w:rsidRPr="00083452">
        <w:rPr>
          <w:rFonts w:ascii="Times New Roman" w:hAnsi="Times New Roman"/>
          <w:sz w:val="20"/>
          <w:szCs w:val="20"/>
        </w:rPr>
        <w:t>Договором</w:t>
      </w:r>
      <w:r w:rsidR="00F74575" w:rsidRPr="00083452">
        <w:rPr>
          <w:rFonts w:ascii="Times New Roman" w:hAnsi="Times New Roman"/>
          <w:sz w:val="20"/>
          <w:szCs w:val="20"/>
        </w:rPr>
        <w:t>.</w:t>
      </w:r>
      <w:r w:rsidRPr="00083452">
        <w:rPr>
          <w:rFonts w:ascii="Times New Roman" w:hAnsi="Times New Roman"/>
          <w:sz w:val="20"/>
          <w:szCs w:val="20"/>
        </w:rPr>
        <w:t xml:space="preserve"> Изменения Договора оформляются дополнительными соглашениями к Договору.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8.4.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Договора.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8.5. Обязательства сторон по Договору считаются прекращенными, если сроки оплаты, предусмотренные п. 4.3. настоящего Договора, нарушены более чем на </w:t>
      </w:r>
      <w:r w:rsidR="00290F81" w:rsidRPr="00083452">
        <w:rPr>
          <w:rFonts w:ascii="Times New Roman" w:hAnsi="Times New Roman"/>
          <w:sz w:val="20"/>
          <w:szCs w:val="20"/>
        </w:rPr>
        <w:t>3 (три) рабочих дня</w:t>
      </w:r>
      <w:r w:rsidRPr="00083452">
        <w:rPr>
          <w:rFonts w:ascii="Times New Roman" w:hAnsi="Times New Roman"/>
          <w:sz w:val="20"/>
          <w:szCs w:val="20"/>
        </w:rPr>
        <w:t>. Настоящий пункт применяется только в случае, если приказ о зачислении (восстановлении, переводе) Обучающегося не издан.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8.6. С Уставом, Лицензией на осуществление образовательной деятельности, информацией о государственной аккредитации, Правилами внутреннего распорядка, Положением «Об оказании платных образовательных услуг АННПОО «Уральский медицинский колледж»; с информацией об Колледже и реализуемых им образовательных услугах в объеме, предусмотренном ст. ст. 9, 10 закона РФ от 07.02.1992 № 2300-1 «О защите прав потребителей», ознакомлен(а), посредством официального сайта в сети «Интернет»: https://umedcollege.ru/ (в разделе Сведения об образовательной организации) и(или) информационного стенда, расположенного в холле здания образовательной организации и (или) представителей Исполнителя: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Заказчик_______________________               </w:t>
      </w:r>
      <w:r w:rsidRPr="00083452">
        <w:rPr>
          <w:rFonts w:ascii="Times New Roman" w:hAnsi="Times New Roman"/>
          <w:sz w:val="20"/>
          <w:szCs w:val="20"/>
        </w:rPr>
        <w:tab/>
      </w:r>
      <w:r w:rsidRPr="00083452">
        <w:rPr>
          <w:rFonts w:ascii="Times New Roman" w:hAnsi="Times New Roman"/>
          <w:sz w:val="20"/>
          <w:szCs w:val="20"/>
        </w:rPr>
        <w:tab/>
        <w:t xml:space="preserve">       Обучающийся _______________________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8.6.1. Заказчик, Обучающийся уведомлены о том, что обладают правом ознакомиться с актуальными локальными актами образовательной организации посредством официального сайта в сети «Интернет»: https://umedcollege.ru/ и (или) информационного стенда, расположенного в холле здания образовательной организации и (или) направление письменного запроса в адрес Исполнителя.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8.7. С Инструкцией по технике безопасности и правилами посещения тренажерного зала, которая является неотъемлемой частью Договора (Приложение №1 к Договору), ознакомлен (-на) и согласен(-на):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Заказчик_______________________               </w:t>
      </w:r>
      <w:r w:rsidRPr="00083452">
        <w:rPr>
          <w:rFonts w:ascii="Times New Roman" w:hAnsi="Times New Roman"/>
          <w:sz w:val="20"/>
          <w:szCs w:val="20"/>
        </w:rPr>
        <w:tab/>
      </w:r>
      <w:r w:rsidRPr="00083452">
        <w:rPr>
          <w:rFonts w:ascii="Times New Roman" w:hAnsi="Times New Roman"/>
          <w:sz w:val="20"/>
          <w:szCs w:val="20"/>
        </w:rPr>
        <w:tab/>
        <w:t xml:space="preserve">       Обучающийся _______________________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8.8. Стороны признают надлежащим подписание Договора, приложений, актов, дополнительных соглашений к нему путем обмена электронными образами документов по электронной почте. Электронные образы документов считаются оригиналами и приравниваются к документам на бумажном носителе до момента получения Сторонами оригиналов документов на бумажном носителе и(или) электронного документа.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8.8.1. </w:t>
      </w:r>
      <w:r w:rsidR="00FD4FA5" w:rsidRPr="00083452">
        <w:rPr>
          <w:rFonts w:ascii="Times New Roman" w:hAnsi="Times New Roman"/>
          <w:sz w:val="18"/>
          <w:szCs w:val="20"/>
        </w:rPr>
        <w:t xml:space="preserve">Подписанием настоящего Договора Заказчик, Обучающийся выражают согласие на получение уведомлений, ответов на запросы Заказчика/Обучающегося и иной информации в рамках образовательного процесса Обучающегося по электронной почте (e-mail), смс-сообщениям по реквизитам, указанным в настоящем Договоре, а также в личном кабинете, размещенном на сайте образовательной организации в сети «Интернет» </w:t>
      </w:r>
      <w:hyperlink r:id="rId10" w:history="1">
        <w:r w:rsidR="00FD4FA5" w:rsidRPr="00083452">
          <w:rPr>
            <w:rFonts w:ascii="Times New Roman" w:hAnsi="Times New Roman"/>
            <w:sz w:val="18"/>
            <w:szCs w:val="20"/>
          </w:rPr>
          <w:t>https://umedcollege.ru/</w:t>
        </w:r>
      </w:hyperlink>
      <w:r w:rsidR="00FD4FA5" w:rsidRPr="00083452">
        <w:rPr>
          <w:rFonts w:ascii="Times New Roman" w:hAnsi="Times New Roman"/>
          <w:sz w:val="18"/>
          <w:szCs w:val="20"/>
        </w:rPr>
        <w:t xml:space="preserve"> (далее – сайт Исполнителя) и непосредственно на сайте Исполнителя. </w:t>
      </w:r>
      <w:r w:rsidRPr="00083452">
        <w:rPr>
          <w:rFonts w:ascii="Times New Roman" w:hAnsi="Times New Roman"/>
          <w:sz w:val="20"/>
          <w:szCs w:val="20"/>
        </w:rPr>
        <w:t xml:space="preserve">Под уведомлениями Стороны подразумевают уведомления о задолженности (академической/финансовой), уведомления об увеличении стоимости обучения на уровень инфляции, платежные уведомления и иные уведомления, которые могут быть направлены Заказчику, Обучающемуся в рамках исполнения настоящего Договора. 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both"/>
      </w:pPr>
      <w:r w:rsidRPr="00083452">
        <w:rPr>
          <w:rFonts w:ascii="Times New Roman" w:hAnsi="Times New Roman"/>
          <w:sz w:val="20"/>
          <w:szCs w:val="20"/>
        </w:rPr>
        <w:t>8.8.2. Оригиналы документов, уведомлений Заказчик, Обучающийся вправе получить нарочно в месте оказания образовательных услуг. Все документы, направляемые по электронной почте, имеют юридическую силу до момента получения Сторонами их подлинников. Стороны признают надлежащим согласование всех текущих вопросов в связи с исполнением Договора по электронной почте, направленной соответствующей Стороне на один из электронных адресов, указанных в реквизитах Сторон.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567"/>
        <w:jc w:val="center"/>
      </w:pPr>
      <w:r w:rsidRPr="00083452">
        <w:rPr>
          <w:rFonts w:ascii="Times New Roman" w:hAnsi="Times New Roman"/>
          <w:b/>
        </w:rPr>
        <w:t>РЕКВИЗИТЫ И ПОДПИСИ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Колледж</w:t>
            </w:r>
            <w:r w:rsidRPr="0008345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Обучающийся:</w:t>
            </w: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АННПОО «Уральский медицинский колледж»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Ф.И.О.</w:t>
            </w:r>
            <w:r w:rsidRPr="00083452">
              <w:rPr>
                <w:rFonts w:ascii="Times New Roman" w:hAnsi="Times New Roman" w:cs="Times New Roman"/>
              </w:rPr>
              <w:t xml:space="preserve">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Дата рождения: </w:t>
            </w:r>
            <w:r w:rsidRPr="00083452">
              <w:rPr>
                <w:rFonts w:ascii="Times New Roman" w:hAnsi="Times New Roman"/>
                <w:b/>
              </w:rPr>
              <w:fldChar w:fldCharType="begin"/>
            </w:r>
            <w:r w:rsidRPr="00083452">
              <w:rPr>
                <w:rFonts w:ascii="Times New Roman" w:hAnsi="Times New Roman"/>
                <w:b/>
              </w:rPr>
              <w:instrText xml:space="preserve"> DOCVARIABLE  ДатаРожденияОпекун  \* MERGEFORMAT </w:instrText>
            </w:r>
            <w:r w:rsidRPr="00083452">
              <w:rPr>
                <w:rFonts w:ascii="Times New Roman" w:hAnsi="Times New Roman"/>
                <w:b/>
              </w:rPr>
              <w:fldChar w:fldCharType="separate"/>
            </w:r>
            <w:r w:rsidRPr="00083452">
              <w:rPr>
                <w:rFonts w:ascii="Times New Roman" w:hAnsi="Times New Roman"/>
                <w:bCs/>
              </w:rPr>
              <w:t xml:space="preserve"> </w:t>
            </w:r>
            <w:r w:rsidRPr="00083452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Ф.И.О.</w:t>
            </w:r>
            <w:r w:rsidRPr="00083452">
              <w:rPr>
                <w:rFonts w:ascii="Times New Roman" w:hAnsi="Times New Roman" w:cs="Times New Roman"/>
              </w:rPr>
              <w:t xml:space="preserve">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Дата рождения: </w:t>
            </w:r>
          </w:p>
        </w:tc>
      </w:tr>
      <w:tr w:rsidR="00083452" w:rsidRPr="00083452">
        <w:trPr>
          <w:trHeight w:val="1022"/>
          <w:jc w:val="center"/>
        </w:trPr>
        <w:tc>
          <w:tcPr>
            <w:tcW w:w="3402" w:type="dxa"/>
            <w:vMerge w:val="restart"/>
          </w:tcPr>
          <w:p w:rsidR="00322EB6" w:rsidRPr="00083452" w:rsidRDefault="00DF758A" w:rsidP="00F13633">
            <w:pPr>
              <w:spacing w:after="0" w:line="240" w:lineRule="auto"/>
              <w:rPr>
                <w:rFonts w:ascii="Times New Roman" w:hAnsi="Times New Roman"/>
                <w:i/>
                <w:snapToGrid w:val="0"/>
                <w:sz w:val="28"/>
                <w:szCs w:val="28"/>
              </w:rPr>
            </w:pPr>
            <w:r w:rsidRPr="00083452">
              <w:rPr>
                <w:rFonts w:ascii="Times New Roman" w:hAnsi="Times New Roman"/>
                <w:b/>
              </w:rPr>
              <w:t>Адрес регистрации:</w:t>
            </w:r>
            <w:r w:rsidRPr="00083452">
              <w:rPr>
                <w:rFonts w:ascii="Times New Roman" w:hAnsi="Times New Roman"/>
              </w:rPr>
              <w:t xml:space="preserve"> </w:t>
            </w:r>
            <w:r w:rsidR="00D57C07" w:rsidRPr="000834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454028, Челябинская область, г. Челябинск, ул. Ярославская, д. 1, пом. 3-2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  <w:bCs/>
              </w:rPr>
              <w:t>ОГРН</w:t>
            </w:r>
            <w:r w:rsidRPr="00083452">
              <w:rPr>
                <w:rFonts w:ascii="Times New Roman" w:hAnsi="Times New Roman" w:cs="Times New Roman"/>
              </w:rPr>
              <w:t xml:space="preserve"> 1177400003384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ИНН</w:t>
            </w:r>
            <w:r w:rsidRPr="00083452">
              <w:rPr>
                <w:rFonts w:ascii="Times New Roman" w:hAnsi="Times New Roman" w:cs="Times New Roman"/>
              </w:rPr>
              <w:t xml:space="preserve"> 7451427990,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КПП</w:t>
            </w:r>
            <w:r w:rsidRPr="00083452">
              <w:rPr>
                <w:rFonts w:ascii="Times New Roman" w:hAnsi="Times New Roman" w:cs="Times New Roman"/>
              </w:rPr>
              <w:t xml:space="preserve"> 745101001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  <w:bCs/>
              </w:rPr>
              <w:t>р/с</w:t>
            </w:r>
            <w:r w:rsidRPr="00083452">
              <w:rPr>
                <w:rFonts w:ascii="Times New Roman" w:hAnsi="Times New Roman" w:cs="Times New Roman"/>
              </w:rPr>
              <w:t xml:space="preserve"> 40703810672000000725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</w:rPr>
              <w:t>Челябинское отделение №8597 ПАО Сбербанк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  <w:bCs/>
              </w:rPr>
              <w:t>БИК</w:t>
            </w:r>
            <w:r w:rsidRPr="00083452">
              <w:rPr>
                <w:rFonts w:ascii="Times New Roman" w:hAnsi="Times New Roman" w:cs="Times New Roman"/>
              </w:rPr>
              <w:t xml:space="preserve"> 047501602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  <w:bCs/>
              </w:rPr>
              <w:t>к/с</w:t>
            </w:r>
            <w:r w:rsidRPr="00083452">
              <w:rPr>
                <w:rFonts w:ascii="Times New Roman" w:hAnsi="Times New Roman" w:cs="Times New Roman"/>
              </w:rPr>
              <w:t xml:space="preserve"> 30101810700000000602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Паспорт номер серия:</w:t>
            </w:r>
            <w:r w:rsidRPr="00083452">
              <w:rPr>
                <w:rFonts w:ascii="Times New Roman" w:hAnsi="Times New Roman" w:cs="Times New Roman"/>
              </w:rPr>
              <w:t xml:space="preserve">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Дата выдачи:</w:t>
            </w:r>
          </w:p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Паспорт</w:t>
            </w:r>
            <w:r w:rsidRPr="00083452">
              <w:rPr>
                <w:rFonts w:ascii="Times New Roman" w:hAnsi="Times New Roman" w:cs="Times New Roman"/>
              </w:rPr>
              <w:t xml:space="preserve"> </w:t>
            </w:r>
            <w:r w:rsidRPr="00083452">
              <w:rPr>
                <w:rFonts w:ascii="Times New Roman" w:hAnsi="Times New Roman" w:cs="Times New Roman"/>
                <w:b/>
              </w:rPr>
              <w:t>номер</w:t>
            </w:r>
            <w:r w:rsidRPr="00083452">
              <w:rPr>
                <w:rFonts w:ascii="Times New Roman" w:hAnsi="Times New Roman" w:cs="Times New Roman"/>
              </w:rPr>
              <w:t xml:space="preserve"> </w:t>
            </w:r>
            <w:r w:rsidRPr="00083452">
              <w:rPr>
                <w:rFonts w:ascii="Times New Roman" w:hAnsi="Times New Roman" w:cs="Times New Roman"/>
                <w:b/>
              </w:rPr>
              <w:t xml:space="preserve">серия: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Дата выдачи: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/>
              </w:rPr>
              <w:fldChar w:fldCharType="begin"/>
            </w:r>
            <w:r w:rsidRPr="00083452">
              <w:rPr>
                <w:rFonts w:ascii="Times New Roman" w:hAnsi="Times New Roman"/>
              </w:rPr>
              <w:instrText xml:space="preserve"> DOCVARIABLE  ДатаВыдачиАбитуриент </w:instrText>
            </w:r>
            <w:r w:rsidRPr="00083452">
              <w:rPr>
                <w:rFonts w:ascii="Times New Roman" w:hAnsi="Times New Roman"/>
              </w:rPr>
              <w:fldChar w:fldCharType="end"/>
            </w:r>
          </w:p>
        </w:tc>
      </w:tr>
      <w:tr w:rsidR="00083452" w:rsidRPr="00083452">
        <w:trPr>
          <w:trHeight w:val="864"/>
          <w:jc w:val="center"/>
        </w:trPr>
        <w:tc>
          <w:tcPr>
            <w:tcW w:w="3402" w:type="dxa"/>
            <w:vMerge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Адрес регистрации: 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Адрес регистрации:</w:t>
            </w:r>
            <w:r w:rsidRPr="00083452">
              <w:t xml:space="preserve"> </w:t>
            </w:r>
          </w:p>
        </w:tc>
      </w:tr>
      <w:tr w:rsidR="00083452" w:rsidRPr="00083452">
        <w:trPr>
          <w:jc w:val="center"/>
        </w:trPr>
        <w:tc>
          <w:tcPr>
            <w:tcW w:w="3402" w:type="dxa"/>
            <w:vMerge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Адрес проживания: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ИНН:</w:t>
            </w:r>
            <w:r w:rsidRPr="00083452">
              <w:rPr>
                <w:rFonts w:ascii="Times New Roman" w:hAnsi="Times New Roman" w:cs="Times New Roman"/>
              </w:rPr>
              <w:fldChar w:fldCharType="begin"/>
            </w:r>
            <w:r w:rsidRPr="00083452">
              <w:rPr>
                <w:rFonts w:ascii="Times New Roman" w:hAnsi="Times New Roman" w:cs="Times New Roman"/>
              </w:rPr>
              <w:instrText xml:space="preserve"> DOCVARIABLE  ПроживаниеОпекун </w:instrText>
            </w:r>
            <w:r w:rsidRPr="0008345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Адрес проживания: </w:t>
            </w:r>
          </w:p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ИНН: </w:t>
            </w: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 xml:space="preserve">Телефон: </w:t>
            </w:r>
            <w:r w:rsidRPr="00083452">
              <w:rPr>
                <w:rFonts w:ascii="Times New Roman" w:hAnsi="Times New Roman" w:cs="Times New Roman"/>
              </w:rPr>
              <w:t>8 (351) 202-00-60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Телефон:</w:t>
            </w:r>
            <w:r w:rsidRPr="000834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Телефон</w:t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083452">
              <w:rPr>
                <w:rFonts w:ascii="Times New Roman" w:hAnsi="Times New Roman"/>
              </w:rPr>
              <w:fldChar w:fldCharType="begin"/>
            </w:r>
            <w:r w:rsidRPr="00083452">
              <w:rPr>
                <w:rFonts w:ascii="Times New Roman" w:hAnsi="Times New Roman"/>
                <w:lang w:val="en-US"/>
              </w:rPr>
              <w:instrText xml:space="preserve"> DOCVARIABLE  </w:instrText>
            </w:r>
            <w:r w:rsidRPr="00083452">
              <w:rPr>
                <w:rFonts w:ascii="Times New Roman" w:hAnsi="Times New Roman"/>
              </w:rPr>
              <w:instrText>ТелефонАбитуриент</w:instrText>
            </w:r>
            <w:r w:rsidRPr="00083452">
              <w:rPr>
                <w:rFonts w:ascii="Times New Roman" w:hAnsi="Times New Roman"/>
                <w:lang w:val="en-US"/>
              </w:rPr>
              <w:instrText xml:space="preserve"> </w:instrText>
            </w:r>
            <w:r w:rsidRPr="00083452">
              <w:rPr>
                <w:rFonts w:ascii="Times New Roman" w:hAnsi="Times New Roman"/>
              </w:rPr>
              <w:fldChar w:fldCharType="end"/>
            </w: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lang w:val="en-US"/>
              </w:rPr>
            </w:pPr>
            <w:r w:rsidRPr="00083452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r w:rsidRPr="00083452">
              <w:rPr>
                <w:rFonts w:ascii="Times New Roman" w:hAnsi="Times New Roman" w:cs="Times New Roman"/>
                <w:lang w:val="en-US"/>
              </w:rPr>
              <w:t>info@umedcollege.ru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r w:rsidRPr="00083452">
              <w:rPr>
                <w:rFonts w:ascii="Times New Roman" w:hAnsi="Times New Roman" w:cs="Times New Roman"/>
                <w:b/>
              </w:rPr>
              <w:fldChar w:fldCharType="begin"/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instrText xml:space="preserve"> DOCVARIABLE  </w:instrText>
            </w:r>
            <w:r w:rsidRPr="00083452">
              <w:rPr>
                <w:rFonts w:ascii="Times New Roman" w:hAnsi="Times New Roman" w:cs="Times New Roman"/>
                <w:b/>
              </w:rPr>
              <w:instrText>ЯщикОпекун</w:instrText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instrText xml:space="preserve"> </w:instrText>
            </w:r>
            <w:r w:rsidRPr="00083452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r w:rsidRPr="00083452">
              <w:rPr>
                <w:rFonts w:ascii="Times New Roman" w:hAnsi="Times New Roman" w:cs="Times New Roman"/>
                <w:b/>
              </w:rPr>
              <w:fldChar w:fldCharType="begin"/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instrText xml:space="preserve"> DOCVARIABLE  </w:instrText>
            </w:r>
            <w:r w:rsidRPr="00083452">
              <w:rPr>
                <w:rFonts w:ascii="Times New Roman" w:hAnsi="Times New Roman" w:cs="Times New Roman"/>
                <w:b/>
              </w:rPr>
              <w:instrText>ЯщикАбитуриент</w:instrText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instrText xml:space="preserve"> </w:instrText>
            </w:r>
            <w:r w:rsidRPr="00083452">
              <w:rPr>
                <w:rFonts w:ascii="Times New Roman" w:hAnsi="Times New Roman" w:cs="Times New Roman"/>
                <w:b/>
              </w:rPr>
              <w:fldChar w:fldCharType="separate"/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083452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lang w:val="en-US"/>
              </w:rPr>
              <w:t>Сайт: https://umedcollege.ru/</w:t>
            </w:r>
          </w:p>
        </w:tc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fldChar w:fldCharType="begin"/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instrText xml:space="preserve"> DOCVARIABLE  </w:instrText>
            </w:r>
            <w:r w:rsidRPr="00083452">
              <w:rPr>
                <w:rFonts w:ascii="Times New Roman" w:hAnsi="Times New Roman" w:cs="Times New Roman"/>
                <w:b/>
              </w:rPr>
              <w:instrText>Представитель</w:instrText>
            </w:r>
            <w:r w:rsidRPr="00083452">
              <w:rPr>
                <w:rFonts w:ascii="Times New Roman" w:hAnsi="Times New Roman" w:cs="Times New Roman"/>
                <w:b/>
                <w:lang w:val="en-US"/>
              </w:rPr>
              <w:instrText xml:space="preserve">  \* MERGEFORMAT </w:instrText>
            </w:r>
            <w:r w:rsidRPr="00083452">
              <w:rPr>
                <w:rFonts w:ascii="Times New Roman" w:hAnsi="Times New Roman" w:cs="Times New Roman"/>
                <w:b/>
              </w:rPr>
              <w:fldChar w:fldCharType="separate"/>
            </w:r>
            <w:r w:rsidRPr="00083452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083452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</w:tr>
      <w:tr w:rsidR="00083452" w:rsidRPr="00083452">
        <w:trPr>
          <w:jc w:val="center"/>
        </w:trPr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 w:cs="Times New Roman"/>
                <w:b/>
              </w:rPr>
              <w:lastRenderedPageBreak/>
              <w:t>Крылов Олег Николаевич</w:t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/>
                <w:b/>
              </w:rPr>
              <w:fldChar w:fldCharType="begin"/>
            </w:r>
            <w:r w:rsidRPr="00083452">
              <w:rPr>
                <w:rFonts w:ascii="Times New Roman" w:hAnsi="Times New Roman"/>
                <w:b/>
              </w:rPr>
              <w:instrText xml:space="preserve"> DOCVARIABLE  Опекун </w:instrText>
            </w:r>
            <w:r w:rsidRPr="00083452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402" w:type="dxa"/>
          </w:tcPr>
          <w:p w:rsidR="00322EB6" w:rsidRPr="00083452" w:rsidRDefault="00DF758A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083452">
              <w:rPr>
                <w:rFonts w:ascii="Times New Roman" w:hAnsi="Times New Roman"/>
                <w:b/>
              </w:rPr>
              <w:fldChar w:fldCharType="begin"/>
            </w:r>
            <w:r w:rsidRPr="00083452">
              <w:rPr>
                <w:rFonts w:ascii="Times New Roman" w:hAnsi="Times New Roman"/>
                <w:b/>
              </w:rPr>
              <w:instrText xml:space="preserve"> DOCVARIABLE  Абитуриент </w:instrText>
            </w:r>
            <w:r w:rsidRPr="00083452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322EB6" w:rsidRPr="00083452">
        <w:trPr>
          <w:jc w:val="center"/>
        </w:trPr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3402" w:type="dxa"/>
          </w:tcPr>
          <w:p w:rsidR="00322EB6" w:rsidRPr="00083452" w:rsidRDefault="00322EB6" w:rsidP="00F13633">
            <w:pPr>
              <w:pStyle w:val="ConsPlusNonformat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</w:tr>
    </w:tbl>
    <w:p w:rsidR="00F13633" w:rsidRPr="00083452" w:rsidRDefault="00F13633" w:rsidP="00F13633">
      <w:pPr>
        <w:pStyle w:val="a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0"/>
      </w:pPr>
    </w:p>
    <w:p w:rsidR="00322EB6" w:rsidRPr="00083452" w:rsidRDefault="00322EB6" w:rsidP="00F13633">
      <w:pPr>
        <w:pStyle w:val="a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0"/>
      </w:pP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right"/>
      </w:pPr>
      <w:r w:rsidRPr="00083452">
        <w:rPr>
          <w:rFonts w:ascii="Times New Roman" w:hAnsi="Times New Roman"/>
          <w:sz w:val="20"/>
          <w:szCs w:val="20"/>
        </w:rPr>
        <w:t>Приложению №1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right"/>
      </w:pPr>
      <w:r w:rsidRPr="00083452">
        <w:rPr>
          <w:rFonts w:ascii="Times New Roman" w:hAnsi="Times New Roman"/>
          <w:sz w:val="20"/>
          <w:szCs w:val="20"/>
        </w:rPr>
        <w:t>к Договору №___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right"/>
      </w:pPr>
      <w:r w:rsidRPr="00083452">
        <w:rPr>
          <w:rFonts w:ascii="Times New Roman" w:hAnsi="Times New Roman"/>
          <w:sz w:val="20"/>
          <w:szCs w:val="20"/>
        </w:rPr>
        <w:t>об оказании платных образовательных услуг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right"/>
      </w:pPr>
      <w:r w:rsidRPr="00083452">
        <w:rPr>
          <w:rFonts w:ascii="Times New Roman" w:hAnsi="Times New Roman"/>
          <w:sz w:val="20"/>
          <w:szCs w:val="20"/>
        </w:rPr>
        <w:t>по образовательной программе среднего профессионального образования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right"/>
      </w:pPr>
      <w:r w:rsidRPr="00083452">
        <w:rPr>
          <w:rFonts w:ascii="Times New Roman" w:hAnsi="Times New Roman"/>
          <w:sz w:val="20"/>
          <w:szCs w:val="20"/>
        </w:rPr>
        <w:t>от _______</w:t>
      </w:r>
    </w:p>
    <w:p w:rsidR="00322EB6" w:rsidRPr="00083452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center"/>
      </w:pPr>
    </w:p>
    <w:p w:rsidR="00322EB6" w:rsidRPr="00083452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right"/>
      </w:pP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center"/>
      </w:pPr>
      <w:r w:rsidRPr="00083452">
        <w:rPr>
          <w:rFonts w:ascii="Times New Roman" w:hAnsi="Times New Roman"/>
          <w:b/>
          <w:sz w:val="20"/>
          <w:szCs w:val="20"/>
        </w:rPr>
        <w:t>ИНСТРУКЦИЯ</w:t>
      </w:r>
    </w:p>
    <w:p w:rsidR="00322EB6" w:rsidRPr="00083452" w:rsidRDefault="00DF758A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center"/>
      </w:pPr>
      <w:r w:rsidRPr="00083452">
        <w:rPr>
          <w:rFonts w:ascii="Times New Roman" w:hAnsi="Times New Roman"/>
          <w:b/>
          <w:sz w:val="20"/>
          <w:szCs w:val="20"/>
        </w:rPr>
        <w:t>по технике безопасности в тренажерном зале АННПОО «Уральский медицинский колледж»</w:t>
      </w:r>
    </w:p>
    <w:p w:rsidR="00322EB6" w:rsidRPr="00083452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</w:pPr>
    </w:p>
    <w:p w:rsidR="00322EB6" w:rsidRPr="00083452" w:rsidRDefault="00DF758A" w:rsidP="00F1363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spacing w:after="0" w:line="240" w:lineRule="auto"/>
        <w:ind w:left="709" w:firstLine="284"/>
        <w:contextualSpacing/>
        <w:jc w:val="center"/>
      </w:pPr>
      <w:r w:rsidRPr="00083452">
        <w:rPr>
          <w:rFonts w:ascii="Times New Roman" w:hAnsi="Times New Roman"/>
          <w:b/>
          <w:sz w:val="20"/>
          <w:szCs w:val="20"/>
        </w:rPr>
        <w:t>Общие положения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Настоящая Инструкция по технике безопасности при занятиях в тренажерном зале разработана с целью обеспечения безопасных, комфортных условий занятий и сведение к минимуму риска получения травм при осуществлении им занятий.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Занятия в тренажер зале осуществляются самостоятельно (без тренера) и на безвозмездной основе. Посетителя тренажерного зала могут быть Обучающиеся и сотрудники образовательной организации (далее – Посетитель). 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К занятиям в тренажерном зале допускаются лица, достигшие 18-летнего возраста и не имеющие медицинских противопоказаний к занятиям.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До начала посещения тренажерного зала Посетителю рекомендуется пройти медицинский осмотр в целях определения состояния здоровья, группы здоровья; проконсультироваться с врачом на предмет отсутствия у него медицинских противопоказаний к двигательной активности и физическим нагрузкам. При наличии медицинских противопоказаний. Образовательная организация не несет ответственности за вред, связанный с ухудшением состояния здоровья Посетителя в результате острого заболевания (тяжелые и инфекционные заболевания; болезни в острой (активной) фазе), хронического заболевания, обострения ранее полученных травм, нарушения Посетителем правил техники безопасности в процессе выполнения упражнений во время занятия.</w:t>
      </w:r>
    </w:p>
    <w:p w:rsidR="00322EB6" w:rsidRPr="00083452" w:rsidRDefault="00DF758A" w:rsidP="00F1363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firstLine="284"/>
        <w:contextualSpacing/>
        <w:jc w:val="center"/>
      </w:pPr>
      <w:r w:rsidRPr="00083452">
        <w:rPr>
          <w:rFonts w:ascii="Times New Roman" w:hAnsi="Times New Roman"/>
          <w:b/>
          <w:sz w:val="20"/>
          <w:szCs w:val="20"/>
        </w:rPr>
        <w:t>Правила техники безопасности при нахождении на территории тренажерного зала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Посетителю разрешается находиться в тренажерном зале с 10:00 по 20:00.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Приступать к занятиям в тренажерном зале можно только после ознакомления с настоящими правилами техники безопасности.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Занятия в тренажерном зале разрешены только в чистой спортивной обуви, рекомендуется использовать удобную закрытую обувь с нескользящей подошвой (кроссовки). Запрещается использовать обувь на высоких каблуках, с шипами, тренироваться босиком или в открытой обуви (тапочки/сланцы), чешках.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Запрещается заниматься с голым торсом, с распущенными волосами.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Необходимо снять с себя предметы, представляющие опасность при занятиях в тренажерном зале (часы, висячие серьги и др.), убрать из карманов колющиеся, режущиеся и другие посторонние предметы.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Необходимо следить, чтобы длинные и свободные детали одежды, шнурки, полотенца не попадали на движущиеся части тренажеров.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Посетитель тренажерного зала должен учитывать возможную опасность при занятиях в тренажерном зале и при выполнении упражнений под свою ответственность соблюдать все необходимые меры предосторожности.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Передвигаться по тренажерному залу необходимо не торопясь, не заходя в рабочую зону других занимающихся. Запрещается бегать, прыгать, либо отвлекать внимание, занимающихся иными способами. Необходимо быть максимально внимательным к другим занимающимся и не предпринимать никаких действий, которые могут привести к угрозе собственной безопасности или безопасности других Посетителей тренажерного зала.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При поломке или порче тренажера, инвентаря, оборудования во время выполнения упражнения или при обнаружении поломки или порчи до начала выполнения упражнения Посетителю необходимо прекратить занятие на данном тренажере/не приступать к выполнению упражнений и незамедлительно сообщить об обнаружившейся неисправности администрации образовательной организации. </w:t>
      </w:r>
    </w:p>
    <w:p w:rsidR="00322EB6" w:rsidRPr="00083452" w:rsidRDefault="00DF758A" w:rsidP="00F1363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firstLine="284"/>
        <w:contextualSpacing/>
        <w:jc w:val="center"/>
      </w:pPr>
      <w:r w:rsidRPr="00083452">
        <w:rPr>
          <w:rFonts w:ascii="Times New Roman" w:hAnsi="Times New Roman"/>
          <w:b/>
          <w:sz w:val="20"/>
          <w:szCs w:val="20"/>
        </w:rPr>
        <w:t>Порядок занятий в тренажерном зале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Занятие необходимо начинать с разминки.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Перед началом выполнения упражнений Посетителю необходимо удостовериться в исправности и надежности установки и крепления тренажера, в исправности тренажера, оборудования, инвентаря, снаряжения.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Во время тренировок рекомендуется использовать полотенце, чтобы не оставлять на тренажере следы пота. Не рекомендуется использовать перед тренировкой парфюм с сильным запахом, это может мешать окружающим. 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Посетителю запрещено занимать тренажер, если он не работаете на нем или отдыхает между подходами длительное время.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На кардиотренажерах время тренировки на одном тренажере ограничено 20 (двадцатью) минутами на одном тренажере.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При занятиях на кардиотренажерах запрещается резко изменять величину выполняемой нагрузки на тренажере (резко и значительно изменять скорость бега или сопротивления). Запрещается резко останавливаться после интенсивной нагрузки. В начале тренировки на беговой дорожке необходимо становиться на подставки по краям движущей ленты, установить минимальную скорость и начинать тренировку после того, как лента пришла в движение. Нельзя сходить с тренажера до полной остановки ленты.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При выполнении упражнений следует соблюдать временной интервал, безопасную дистанцию.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lastRenderedPageBreak/>
        <w:t>Запрещается приступать к занятиям в зале при незаживших травмах и общем недомогании. При наступлении плохого самочувствия во время занятий необходимо прекратить тренировку и сообщить об этом фельдшеру.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Во время нахождения на территории тренажерного зала и проведения занятий Посетителю запрещается: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приносить и распивать в помещениях тренажерного зала, напитки (за исключением воды) с последующим их употреблением;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  приносить и впоследствии употреблять продукты питания;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входить на территорию, предназначенную для служебного пользования;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пользоваться стеклянной тарой и другими стеклянными принадлежностями;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 курить в помещениях тренажерного зала;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громко кричать, подавать ложные сигналы о помощи;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использовать ненормативную лексику;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при использовании дезодорантов/антиперспирантов в виде спрея/аэрозоля допускать возможность попадания от них испарений на слизистые других Посетителей;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передвигать тренажеры, оборудование с закрепленного места;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использовать тальк, мел и другие средства для улучшения хвата;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монтировать (демонтировать) спортивное оборудование без разрешения Администрации образовательной организации;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использовать оборудование, инвентарь, снаряжение, тренажеры не по назначению;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использовать обувь, не предназначенную для занятия спортом;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  выполнять упражнения с жевательной резинкой во рту;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   во время занятий пользоваться сотовыми телефонами, наушниками и другими гаджетами;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  посещать тренажерный зал во время заболевания; в период обострения хронический заболеваний; проявления болезни в острой (активной, заразной) фазе;</w:t>
      </w:r>
    </w:p>
    <w:p w:rsidR="00322EB6" w:rsidRPr="00083452" w:rsidRDefault="00DF758A" w:rsidP="00F13633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самостоятельно регулировать систему кондиционирования и вентиляции зала, громкость трансляции и подбор музыкального сопровождения.</w:t>
      </w:r>
    </w:p>
    <w:p w:rsidR="00322EB6" w:rsidRPr="00083452" w:rsidRDefault="00DF758A" w:rsidP="00F1363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09" w:firstLine="284"/>
        <w:contextualSpacing/>
        <w:jc w:val="center"/>
      </w:pPr>
      <w:r w:rsidRPr="00083452">
        <w:rPr>
          <w:rFonts w:ascii="Times New Roman" w:hAnsi="Times New Roman"/>
          <w:b/>
          <w:sz w:val="20"/>
          <w:szCs w:val="20"/>
        </w:rPr>
        <w:t>Правила поведения при наступлении травмоопасного случая.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При недомогании во время занятия Посетителю необходимо прекратить выполнение упражнений, сообщить об этом администрации образовательной организации или фельдшеру.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В случае получения травмы пострадавший или очевидец должны немедленно сообщить о данном факте администрации организации или фельдшеру с описанием произошедшей ситуации. 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 xml:space="preserve">Медицинский пункт находится на 4-м этаже Каб.411. 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В случае необходимости – фельдшер обязан оказать первую помощь и (или) вызвать машину скорой помощи.</w:t>
      </w:r>
    </w:p>
    <w:p w:rsidR="00322EB6" w:rsidRPr="00083452" w:rsidRDefault="00DF758A" w:rsidP="00F1363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r w:rsidRPr="00083452">
        <w:rPr>
          <w:rFonts w:ascii="Times New Roman" w:hAnsi="Times New Roman"/>
          <w:sz w:val="20"/>
          <w:szCs w:val="20"/>
        </w:rPr>
        <w:t>Образовательная организация не несет ответственности за состояние здоровья и возможный травматизм Посетителя.</w:t>
      </w:r>
    </w:p>
    <w:p w:rsidR="00322EB6" w:rsidRPr="00D257E4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</w:p>
    <w:p w:rsidR="00322EB6" w:rsidRPr="00D257E4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both"/>
      </w:pPr>
    </w:p>
    <w:p w:rsidR="00322EB6" w:rsidRPr="00D257E4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</w:p>
    <w:p w:rsidR="00322EB6" w:rsidRPr="00D257E4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contextualSpacing/>
        <w:jc w:val="both"/>
      </w:pPr>
      <w:bookmarkStart w:id="0" w:name="_GoBack"/>
      <w:bookmarkEnd w:id="0"/>
    </w:p>
    <w:p w:rsidR="00322EB6" w:rsidRPr="00D257E4" w:rsidRDefault="00322EB6" w:rsidP="00F136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284"/>
        <w:jc w:val="both"/>
      </w:pPr>
    </w:p>
    <w:p w:rsidR="00322EB6" w:rsidRPr="00D257E4" w:rsidRDefault="00322EB6" w:rsidP="00F13633">
      <w:pPr>
        <w:pStyle w:val="af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0"/>
      </w:pPr>
    </w:p>
    <w:sectPr w:rsidR="00322EB6" w:rsidRPr="00D257E4">
      <w:pgSz w:w="11906" w:h="16838"/>
      <w:pgMar w:top="284" w:right="42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CC" w:rsidRDefault="00A07ACC">
      <w:pPr>
        <w:spacing w:after="0" w:line="240" w:lineRule="auto"/>
      </w:pPr>
      <w:r>
        <w:separator/>
      </w:r>
    </w:p>
  </w:endnote>
  <w:endnote w:type="continuationSeparator" w:id="0">
    <w:p w:rsidR="00A07ACC" w:rsidRDefault="00A0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CC" w:rsidRDefault="00A07ACC">
      <w:pPr>
        <w:spacing w:after="0" w:line="240" w:lineRule="auto"/>
      </w:pPr>
      <w:r>
        <w:separator/>
      </w:r>
    </w:p>
  </w:footnote>
  <w:footnote w:type="continuationSeparator" w:id="0">
    <w:p w:rsidR="00A07ACC" w:rsidRDefault="00A0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5330"/>
    <w:multiLevelType w:val="multilevel"/>
    <w:tmpl w:val="D3B6AC32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882292"/>
    <w:multiLevelType w:val="multilevel"/>
    <w:tmpl w:val="2AA20F3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suff w:val="space"/>
      <w:lvlText w:val="—"/>
      <w:lvlJc w:val="left"/>
      <w:pPr>
        <w:ind w:left="720" w:hanging="360"/>
      </w:pPr>
      <w:rPr>
        <w:rFonts w:ascii="Sitka Text" w:hAnsi="Sitka Tex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B36DF0"/>
    <w:multiLevelType w:val="hybridMultilevel"/>
    <w:tmpl w:val="9E1AB1F2"/>
    <w:lvl w:ilvl="0" w:tplc="38184F54">
      <w:start w:val="1"/>
      <w:numFmt w:val="bullet"/>
      <w:suff w:val="space"/>
      <w:lvlText w:val="—"/>
      <w:lvlJc w:val="left"/>
      <w:pPr>
        <w:ind w:left="1077" w:hanging="360"/>
      </w:pPr>
      <w:rPr>
        <w:rFonts w:ascii="Sitka Text" w:hAnsi="Sitka Text" w:hint="default"/>
      </w:rPr>
    </w:lvl>
    <w:lvl w:ilvl="1" w:tplc="E112E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A4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A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EA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84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0A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A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A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3B74"/>
    <w:multiLevelType w:val="hybridMultilevel"/>
    <w:tmpl w:val="3B36E5D0"/>
    <w:lvl w:ilvl="0" w:tplc="E6DC4A98">
      <w:start w:val="1"/>
      <w:numFmt w:val="bullet"/>
      <w:suff w:val="space"/>
      <w:lvlText w:val="—"/>
      <w:lvlJc w:val="left"/>
      <w:pPr>
        <w:ind w:left="1077" w:hanging="360"/>
      </w:pPr>
      <w:rPr>
        <w:rFonts w:ascii="Sitka Text" w:hAnsi="Sitka Text" w:hint="default"/>
      </w:rPr>
    </w:lvl>
    <w:lvl w:ilvl="1" w:tplc="FA80C1B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9025126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AF164F46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474F21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6602852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522848D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37482F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234FC90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B6"/>
    <w:rsid w:val="000020D9"/>
    <w:rsid w:val="00034E94"/>
    <w:rsid w:val="00083452"/>
    <w:rsid w:val="00167265"/>
    <w:rsid w:val="0019315D"/>
    <w:rsid w:val="001B6A22"/>
    <w:rsid w:val="002237A8"/>
    <w:rsid w:val="00290F81"/>
    <w:rsid w:val="002B53F7"/>
    <w:rsid w:val="00322EB6"/>
    <w:rsid w:val="003A2BF0"/>
    <w:rsid w:val="003B7848"/>
    <w:rsid w:val="003D05A3"/>
    <w:rsid w:val="00421C19"/>
    <w:rsid w:val="00434E98"/>
    <w:rsid w:val="00456D34"/>
    <w:rsid w:val="004842BF"/>
    <w:rsid w:val="00533C4F"/>
    <w:rsid w:val="005B1973"/>
    <w:rsid w:val="00625856"/>
    <w:rsid w:val="0063162D"/>
    <w:rsid w:val="006320E8"/>
    <w:rsid w:val="00647A32"/>
    <w:rsid w:val="006529D0"/>
    <w:rsid w:val="006B45E1"/>
    <w:rsid w:val="006B562F"/>
    <w:rsid w:val="006F71AA"/>
    <w:rsid w:val="00716492"/>
    <w:rsid w:val="0072402A"/>
    <w:rsid w:val="00766143"/>
    <w:rsid w:val="00776BBB"/>
    <w:rsid w:val="008370AB"/>
    <w:rsid w:val="008F2B70"/>
    <w:rsid w:val="00926218"/>
    <w:rsid w:val="00983BF0"/>
    <w:rsid w:val="00A07ACC"/>
    <w:rsid w:val="00A3244D"/>
    <w:rsid w:val="00A52A2F"/>
    <w:rsid w:val="00AC02B2"/>
    <w:rsid w:val="00AD311F"/>
    <w:rsid w:val="00AF249A"/>
    <w:rsid w:val="00B00B13"/>
    <w:rsid w:val="00B4205B"/>
    <w:rsid w:val="00B750ED"/>
    <w:rsid w:val="00B93D0D"/>
    <w:rsid w:val="00BE5702"/>
    <w:rsid w:val="00C3688D"/>
    <w:rsid w:val="00C928AD"/>
    <w:rsid w:val="00C9486B"/>
    <w:rsid w:val="00CA3674"/>
    <w:rsid w:val="00CE766B"/>
    <w:rsid w:val="00D257E4"/>
    <w:rsid w:val="00D26EC0"/>
    <w:rsid w:val="00D27A6F"/>
    <w:rsid w:val="00D57C07"/>
    <w:rsid w:val="00D84125"/>
    <w:rsid w:val="00DD5CE4"/>
    <w:rsid w:val="00DF758A"/>
    <w:rsid w:val="00E6687B"/>
    <w:rsid w:val="00E80779"/>
    <w:rsid w:val="00EC7E6D"/>
    <w:rsid w:val="00EE4AE0"/>
    <w:rsid w:val="00F13633"/>
    <w:rsid w:val="00F1686C"/>
    <w:rsid w:val="00F64622"/>
    <w:rsid w:val="00F72F45"/>
    <w:rsid w:val="00F74575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F8890-607A-409F-AE39-9B3127F1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4395"/>
        <w:tab w:val="left" w:pos="4962"/>
        <w:tab w:val="left" w:pos="6237"/>
      </w:tabs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styleId="af5">
    <w:name w:val="Body Text Indent"/>
    <w:basedOn w:val="a"/>
    <w:link w:val="af6"/>
    <w:pPr>
      <w:spacing w:after="0" w:line="338" w:lineRule="auto"/>
      <w:ind w:firstLine="680"/>
      <w:jc w:val="both"/>
    </w:pPr>
    <w:rPr>
      <w:rFonts w:ascii="Times New Roman" w:eastAsia="Times New Roman" w:hAnsi="Times New Roman"/>
      <w:szCs w:val="20"/>
    </w:rPr>
  </w:style>
  <w:style w:type="character" w:customStyle="1" w:styleId="af6">
    <w:name w:val="Основной текст с отступом Знак"/>
    <w:link w:val="af5"/>
    <w:rPr>
      <w:rFonts w:ascii="Times New Roman" w:eastAsia="Times New Roman" w:hAnsi="Times New Roman"/>
      <w:sz w:val="22"/>
    </w:rPr>
  </w:style>
  <w:style w:type="paragraph" w:customStyle="1" w:styleId="ConsPlusNormal">
    <w:name w:val="ConsPlusNormal"/>
    <w:rPr>
      <w:rFonts w:ascii="Times New Roman" w:hAnsi="Times New Roman"/>
      <w:b/>
      <w:bCs/>
      <w:sz w:val="24"/>
      <w:szCs w:val="24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uiPriority w:val="99"/>
    <w:unhideWhenUsed/>
    <w:rPr>
      <w:color w:val="0563C1"/>
      <w:u w:val="single"/>
    </w:rPr>
  </w:style>
  <w:style w:type="character" w:customStyle="1" w:styleId="af9">
    <w:name w:val="Неразрешенное упоминание"/>
    <w:uiPriority w:val="99"/>
    <w:semiHidden/>
    <w:unhideWhenUsed/>
    <w:rPr>
      <w:color w:val="808080"/>
      <w:shd w:val="clear" w:color="auto" w:fill="E6E6E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sz w:val="24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Pr>
      <w:sz w:val="22"/>
      <w:szCs w:val="22"/>
      <w:lang w:eastAsia="en-US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Pr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f1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2">
    <w:name w:val="Цветовое выделение"/>
    <w:uiPriority w:val="99"/>
    <w:rPr>
      <w:b/>
      <w:bCs w:val="0"/>
      <w:color w:val="26282F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lang w:eastAsia="en-US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edcolleg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medcolle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ed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1986-2CFA-4A3F-835E-DA9FF585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5453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31</cp:revision>
  <dcterms:created xsi:type="dcterms:W3CDTF">2026-01-29T09:22:00Z</dcterms:created>
  <dcterms:modified xsi:type="dcterms:W3CDTF">2026-02-10T06:27:00Z</dcterms:modified>
</cp:coreProperties>
</file>